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样卷C</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240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53C457F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0E05639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7FCA41E3">
      <w:pPr>
        <w:ind w:firstLine="480"/>
        <w:rPr>
          <w:rFonts w:hint="eastAsia" w:ascii="宋体" w:hAnsi="宋体"/>
          <w:sz w:val="24"/>
        </w:rPr>
      </w:pPr>
      <w:r>
        <w:rPr>
          <w:rFonts w:hint="eastAsia" w:ascii="宋体" w:hAnsi="宋体"/>
          <w:sz w:val="24"/>
        </w:rPr>
        <w:t>根据项目要求完成模型训练。</w:t>
      </w:r>
    </w:p>
    <w:p w14:paraId="0D4E9DD9">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1C0A5564">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537AA2B6">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00635CC7">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E6FB7F6">
      <w:pPr>
        <w:spacing w:line="360" w:lineRule="auto"/>
        <w:ind w:firstLine="495" w:firstLineChars="176"/>
        <w:rPr>
          <w:rFonts w:hint="eastAsia" w:ascii="宋体" w:hAnsi="宋体"/>
          <w:b/>
          <w:sz w:val="28"/>
          <w:szCs w:val="28"/>
        </w:rPr>
      </w:pPr>
      <w:r>
        <w:rPr>
          <w:rFonts w:hint="eastAsia" w:ascii="宋体" w:hAnsi="宋体"/>
          <w:b/>
          <w:sz w:val="28"/>
          <w:szCs w:val="28"/>
        </w:rPr>
        <w:t>1、数据采集与保存</w:t>
      </w:r>
    </w:p>
    <w:p w14:paraId="0EF11D4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（1）步骤2</w:t>
      </w:r>
      <w:r>
        <w:rPr>
          <w:rFonts w:ascii="宋体" w:hAnsi="宋体" w:cs="宋体"/>
          <w:b/>
          <w:sz w:val="24"/>
          <w:szCs w:val="24"/>
          <w:lang w:bidi="ar"/>
        </w:rPr>
        <w:t xml:space="preserve"> </w:t>
      </w:r>
      <w:r>
        <w:rPr>
          <w:rFonts w:hint="eastAsia" w:ascii="宋体" w:hAnsi="宋体" w:cs="宋体"/>
          <w:b/>
          <w:sz w:val="24"/>
          <w:szCs w:val="24"/>
          <w:lang w:bidi="ar"/>
        </w:rPr>
        <w:t>定义枪型摄像头类</w:t>
      </w:r>
    </w:p>
    <w:p w14:paraId="52FDF102">
      <w:pPr>
        <w:widowControl/>
        <w:wordWrap w:val="0"/>
        <w:spacing w:line="360" w:lineRule="auto"/>
        <w:ind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2</w:t>
      </w:r>
      <w:r>
        <w:rPr>
          <w:rFonts w:hint="eastAsia" w:ascii="宋体" w:hAnsi="宋体"/>
          <w:sz w:val="24"/>
          <w:szCs w:val="24"/>
        </w:rPr>
        <w:t>的定义枪型摄像头类代码。</w:t>
      </w:r>
    </w:p>
    <w:p w14:paraId="7313B1FD">
      <w:pPr>
        <w:wordWrap w:val="0"/>
        <w:spacing w:line="360" w:lineRule="auto"/>
        <w:ind w:left="420" w:leftChars="200" w:firstLine="420"/>
        <w:rPr>
          <w:rFonts w:hint="eastAsia" w:ascii="宋体" w:hAnsi="宋体"/>
          <w:sz w:val="24"/>
          <w:szCs w:val="24"/>
        </w:rPr>
      </w:pPr>
      <w:r>
        <w:rPr>
          <w:rFonts w:hint="eastAsia" w:ascii="宋体" w:hAnsi="宋体"/>
          <w:sz w:val="24"/>
          <w:szCs w:val="24"/>
        </w:rPr>
        <w:t>①补充&lt;1&gt;处代码，获取每一个url，放到列表里面；</w:t>
      </w:r>
    </w:p>
    <w:p w14:paraId="55A03610">
      <w:pPr>
        <w:wordWrap w:val="0"/>
        <w:spacing w:line="360" w:lineRule="auto"/>
        <w:ind w:left="420" w:leftChars="200" w:firstLine="420"/>
        <w:rPr>
          <w:rFonts w:hint="eastAsia" w:ascii="宋体" w:hAnsi="宋体"/>
          <w:sz w:val="24"/>
          <w:szCs w:val="24"/>
        </w:rPr>
      </w:pPr>
      <w:r>
        <w:rPr>
          <w:rFonts w:ascii="宋体" w:hAnsi="宋体"/>
          <w:sz w:val="24"/>
          <w:szCs w:val="24"/>
        </w:rPr>
        <w:t>②</w:t>
      </w:r>
      <w:r>
        <w:rPr>
          <w:rFonts w:hint="eastAsia" w:ascii="宋体" w:hAnsi="宋体"/>
          <w:sz w:val="24"/>
          <w:szCs w:val="24"/>
        </w:rPr>
        <w:t>补充&lt;2&gt;处代码，初始化摄像头；</w:t>
      </w:r>
    </w:p>
    <w:p w14:paraId="7E46E717">
      <w:pPr>
        <w:wordWrap w:val="0"/>
        <w:spacing w:line="360" w:lineRule="auto"/>
        <w:ind w:left="420" w:leftChars="200" w:firstLine="420"/>
        <w:rPr>
          <w:rFonts w:hint="eastAsia" w:ascii="宋体" w:hAnsi="宋体"/>
          <w:sz w:val="24"/>
          <w:szCs w:val="24"/>
        </w:rPr>
      </w:pPr>
      <w:r>
        <w:rPr>
          <w:rFonts w:ascii="宋体" w:hAnsi="宋体"/>
          <w:sz w:val="24"/>
          <w:szCs w:val="24"/>
        </w:rPr>
        <w:t>③</w:t>
      </w:r>
      <w:r>
        <w:rPr>
          <w:rFonts w:hint="eastAsia" w:ascii="宋体" w:hAnsi="宋体"/>
          <w:sz w:val="24"/>
          <w:szCs w:val="24"/>
        </w:rPr>
        <w:t>补充&lt;3&gt;处代码，调用nl_media_start</w:t>
      </w:r>
      <w:r>
        <w:rPr>
          <w:rFonts w:ascii="宋体" w:hAnsi="宋体"/>
          <w:sz w:val="24"/>
          <w:szCs w:val="24"/>
        </w:rPr>
        <w:t>函数启动媒体资源</w:t>
      </w:r>
      <w:r>
        <w:rPr>
          <w:rFonts w:hint="eastAsia" w:ascii="宋体" w:hAnsi="宋体"/>
          <w:sz w:val="24"/>
          <w:szCs w:val="24"/>
        </w:rPr>
        <w:t>；</w:t>
      </w:r>
    </w:p>
    <w:p w14:paraId="011C510D">
      <w:pPr>
        <w:wordWrap w:val="0"/>
        <w:spacing w:line="360" w:lineRule="auto"/>
        <w:ind w:left="420" w:leftChars="200" w:firstLine="420"/>
        <w:rPr>
          <w:rFonts w:hint="eastAsia" w:ascii="宋体" w:hAnsi="宋体"/>
          <w:sz w:val="24"/>
          <w:szCs w:val="24"/>
        </w:rPr>
      </w:pPr>
      <w:r>
        <w:rPr>
          <w:rFonts w:hint="eastAsia" w:ascii="宋体" w:hAnsi="宋体"/>
          <w:sz w:val="24"/>
          <w:szCs w:val="24"/>
        </w:rPr>
        <w:t>④补充&lt;4&gt;处代码，创建一个名为HiKangThread1</w:t>
      </w:r>
      <w:r>
        <w:rPr>
          <w:rFonts w:ascii="宋体" w:hAnsi="宋体"/>
          <w:sz w:val="24"/>
          <w:szCs w:val="24"/>
        </w:rPr>
        <w:t>的线程对象，并将self.nl_rtsp_api作为参数传递给它</w:t>
      </w:r>
      <w:r>
        <w:rPr>
          <w:rFonts w:hint="eastAsia" w:ascii="宋体" w:hAnsi="宋体"/>
          <w:sz w:val="24"/>
          <w:szCs w:val="24"/>
        </w:rPr>
        <w:t>。</w:t>
      </w:r>
    </w:p>
    <w:p w14:paraId="365DFE38">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4</w:t>
      </w:r>
      <w:r>
        <w:rPr>
          <w:rFonts w:hint="eastAsia" w:ascii="宋体" w:hAnsi="宋体" w:cs="宋体"/>
          <w:b/>
          <w:sz w:val="24"/>
          <w:szCs w:val="24"/>
          <w:lang w:bidi="ar"/>
        </w:rPr>
        <w:t>展示和保存图像</w:t>
      </w:r>
    </w:p>
    <w:p w14:paraId="4EEE8169">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w:t>
      </w:r>
      <w:r>
        <w:rPr>
          <w:rFonts w:ascii="宋体" w:hAnsi="宋体"/>
          <w:sz w:val="24"/>
          <w:szCs w:val="24"/>
        </w:rPr>
        <w:t>4</w:t>
      </w:r>
      <w:r>
        <w:rPr>
          <w:rFonts w:hint="eastAsia" w:ascii="宋体" w:hAnsi="宋体"/>
          <w:sz w:val="24"/>
          <w:szCs w:val="24"/>
        </w:rPr>
        <w:t>代码，展示和保存所采集的篮球图像</w:t>
      </w:r>
      <w:r>
        <w:rPr>
          <w:rFonts w:hint="eastAsia" w:ascii="宋体" w:hAnsi="宋体"/>
          <w:b/>
          <w:color w:val="000000" w:themeColor="text1"/>
          <w:sz w:val="24"/>
          <w:szCs w:val="24"/>
          <w14:textFill>
            <w14:solidFill>
              <w14:schemeClr w14:val="tx1"/>
            </w14:solidFill>
          </w14:textFill>
        </w:rPr>
        <w:t>。</w:t>
      </w:r>
    </w:p>
    <w:p w14:paraId="2EE780FF">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①补全</w:t>
      </w:r>
      <w:r>
        <w:rPr>
          <w:rFonts w:ascii="宋体" w:hAnsi="宋体"/>
          <w:color w:val="000000" w:themeColor="text1"/>
          <w:sz w:val="24"/>
          <w:szCs w:val="24"/>
          <w14:textFill>
            <w14:solidFill>
              <w14:schemeClr w14:val="tx1"/>
            </w14:solidFill>
          </w14:textFill>
        </w:rPr>
        <w:t>&lt;1&gt;</w:t>
      </w:r>
      <w:r>
        <w:rPr>
          <w:rFonts w:hint="eastAsia" w:ascii="宋体" w:hAnsi="宋体"/>
          <w:color w:val="000000" w:themeColor="text1"/>
          <w:sz w:val="24"/>
          <w:szCs w:val="24"/>
          <w14:textFill>
            <w14:solidFill>
              <w14:schemeClr w14:val="tx1"/>
            </w14:solidFill>
          </w14:textFill>
        </w:rPr>
        <w:t>处代码，</w:t>
      </w:r>
      <w:r>
        <w:rPr>
          <w:rFonts w:hint="eastAsia" w:ascii="宋体" w:hAnsi="宋体" w:cs="Times New Roman"/>
          <w:sz w:val="24"/>
          <w:szCs w:val="24"/>
        </w:rPr>
        <w:t>将采集图像的BGR</w:t>
      </w:r>
      <w:r>
        <w:rPr>
          <w:rFonts w:ascii="宋体" w:hAnsi="宋体" w:cs="Times New Roman"/>
          <w:sz w:val="24"/>
          <w:szCs w:val="24"/>
        </w:rPr>
        <w:t>格式转换为JPG格式，并将结果转换为字节流，再赋值给imgbox.value</w:t>
      </w:r>
      <w:r>
        <w:rPr>
          <w:rFonts w:hint="eastAsia" w:ascii="宋体" w:hAnsi="宋体" w:cs="Times New Roman"/>
          <w:sz w:val="24"/>
          <w:szCs w:val="24"/>
        </w:rPr>
        <w:t>；</w:t>
      </w:r>
    </w:p>
    <w:p w14:paraId="024C870A">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②补全&lt;</w:t>
      </w:r>
      <w:r>
        <w:rPr>
          <w:rFonts w:ascii="宋体" w:hAnsi="宋体"/>
          <w:color w:val="000000" w:themeColor="text1"/>
          <w:sz w:val="24"/>
          <w:szCs w:val="24"/>
          <w14:textFill>
            <w14:solidFill>
              <w14:schemeClr w14:val="tx1"/>
            </w14:solidFill>
          </w14:textFill>
        </w:rPr>
        <w:t>2&gt;</w:t>
      </w:r>
      <w:r>
        <w:rPr>
          <w:rFonts w:hint="eastAsia" w:ascii="宋体" w:hAnsi="宋体"/>
          <w:color w:val="000000" w:themeColor="text1"/>
          <w:sz w:val="24"/>
          <w:szCs w:val="24"/>
          <w14:textFill>
            <w14:solidFill>
              <w14:schemeClr w14:val="tx1"/>
            </w14:solidFill>
          </w14:textFill>
        </w:rPr>
        <w:t>处代码，检查image</w:t>
      </w:r>
      <w:r>
        <w:rPr>
          <w:rFonts w:ascii="宋体" w:hAnsi="宋体"/>
          <w:color w:val="000000" w:themeColor="text1"/>
          <w:sz w:val="24"/>
          <w:szCs w:val="24"/>
          <w14:textFill>
            <w14:solidFill>
              <w14:schemeClr w14:val="tx1"/>
            </w14:solidFill>
          </w14:textFill>
        </w:rPr>
        <w:t>文件夹是否存在，若不存在则创建</w:t>
      </w:r>
      <w:r>
        <w:rPr>
          <w:rFonts w:hint="eastAsia" w:ascii="宋体" w:hAnsi="宋体"/>
          <w:color w:val="000000" w:themeColor="text1"/>
          <w:sz w:val="24"/>
          <w:szCs w:val="24"/>
          <w14:textFill>
            <w14:solidFill>
              <w14:schemeClr w14:val="tx1"/>
            </w14:solidFill>
          </w14:textFill>
        </w:rPr>
        <w:t>；</w:t>
      </w:r>
    </w:p>
    <w:p w14:paraId="4CE53A49">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③补全&lt;</w:t>
      </w:r>
      <w:r>
        <w:rPr>
          <w:rFonts w:ascii="宋体" w:hAnsi="宋体"/>
          <w:color w:val="000000" w:themeColor="text1"/>
          <w:sz w:val="24"/>
          <w:szCs w:val="24"/>
          <w14:textFill>
            <w14:solidFill>
              <w14:schemeClr w14:val="tx1"/>
            </w14:solidFill>
          </w14:textFill>
        </w:rPr>
        <w:t>3&gt;</w:t>
      </w:r>
      <w:r>
        <w:rPr>
          <w:rFonts w:hint="eastAsia" w:ascii="宋体" w:hAnsi="宋体"/>
          <w:color w:val="000000" w:themeColor="text1"/>
          <w:sz w:val="24"/>
          <w:szCs w:val="24"/>
          <w14:textFill>
            <w14:solidFill>
              <w14:schemeClr w14:val="tx1"/>
            </w14:solidFill>
          </w14:textFill>
        </w:rPr>
        <w:t>处代码，使用OpenCV</w:t>
      </w:r>
      <w:r>
        <w:rPr>
          <w:rFonts w:ascii="宋体" w:hAnsi="宋体"/>
          <w:color w:val="000000" w:themeColor="text1"/>
          <w:sz w:val="24"/>
          <w:szCs w:val="24"/>
          <w14:textFill>
            <w14:solidFill>
              <w14:schemeClr w14:val="tx1"/>
            </w14:solidFill>
          </w14:textFill>
        </w:rPr>
        <w:t>将图像保存到文件</w:t>
      </w:r>
      <w:r>
        <w:rPr>
          <w:rFonts w:hint="eastAsia" w:ascii="宋体" w:hAnsi="宋体"/>
          <w:color w:val="000000" w:themeColor="text1"/>
          <w:sz w:val="24"/>
          <w:szCs w:val="24"/>
          <w14:textFill>
            <w14:solidFill>
              <w14:schemeClr w14:val="tx1"/>
            </w14:solidFill>
          </w14:textFill>
        </w:rPr>
        <w:t>。</w:t>
      </w:r>
    </w:p>
    <w:p w14:paraId="10F9F072">
      <w:pPr>
        <w:spacing w:line="360" w:lineRule="auto"/>
        <w:ind w:firstLine="495" w:firstLineChars="176"/>
        <w:rPr>
          <w:rFonts w:hint="eastAsia" w:ascii="宋体" w:hAnsi="宋体"/>
          <w:b/>
          <w:sz w:val="28"/>
          <w:szCs w:val="28"/>
        </w:rPr>
      </w:pPr>
      <w:r>
        <w:rPr>
          <w:rFonts w:hint="eastAsia" w:ascii="宋体" w:hAnsi="宋体"/>
          <w:b/>
          <w:sz w:val="28"/>
          <w:szCs w:val="28"/>
        </w:rPr>
        <w:t>2、数据处理与规范</w:t>
      </w:r>
    </w:p>
    <w:p w14:paraId="5F89FB70">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（1）步骤1视频像素裁剪</w:t>
      </w:r>
    </w:p>
    <w:p w14:paraId="4B7FD01A">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根据下列提示，按照以下要求补全步骤1代码，完成视频像素裁剪</w:t>
      </w:r>
      <w:r>
        <w:rPr>
          <w:rFonts w:hint="eastAsia" w:ascii="宋体" w:hAnsi="宋体"/>
          <w:b/>
          <w:color w:val="000000" w:themeColor="text1"/>
          <w:sz w:val="24"/>
          <w:szCs w:val="24"/>
          <w14:textFill>
            <w14:solidFill>
              <w14:schemeClr w14:val="tx1"/>
            </w14:solidFill>
          </w14:textFill>
        </w:rPr>
        <w:t>。</w:t>
      </w:r>
    </w:p>
    <w:p w14:paraId="015F5C2D">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补全&lt;1&gt;处代码，循环读取原始视频的每一帧，如果视频结束，则跳出循环。</w:t>
      </w:r>
    </w:p>
    <w:p w14:paraId="425FDEF3">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补全&lt;2&gt;处代码，对视频的每一帧进行裁剪，再写入到新视频文件中cropped_region。</w:t>
      </w:r>
    </w:p>
    <w:p w14:paraId="72F8D762">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w:t>
      </w:r>
      <w:r>
        <w:rPr>
          <w:rFonts w:ascii="宋体" w:hAnsi="宋体"/>
          <w:color w:val="000000" w:themeColor="text1"/>
          <w:sz w:val="24"/>
          <w:szCs w:val="24"/>
          <w14:textFill>
            <w14:solidFill>
              <w14:schemeClr w14:val="tx1"/>
            </w14:solidFill>
          </w14:textFill>
        </w:rPr>
        <w:t>补全&lt;3&gt;处代码，调用crop_pixel_region函数，根据设定好的区域进行裁剪,生成视频像素裁剪.mp4。</w:t>
      </w:r>
    </w:p>
    <w:p w14:paraId="4F6BBE5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（2）步骤2视频降噪</w:t>
      </w:r>
    </w:p>
    <w:p w14:paraId="7372E80C">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根据下列提示，按照以下要求补全步骤2代码，完成视频降噪。</w:t>
      </w:r>
    </w:p>
    <w:p w14:paraId="1A3D14A4">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处代码，使用中值滤波cv2.medianBlur来对视频降噪。</w:t>
      </w:r>
    </w:p>
    <w:p w14:paraId="344D89DB">
      <w:pPr>
        <w:pStyle w:val="36"/>
        <w:wordWrap w:val="0"/>
        <w:spacing w:line="360" w:lineRule="auto"/>
        <w:ind w:left="420" w:firstLineChars="0"/>
        <w:rPr>
          <w:rFonts w:hint="eastAsia" w:ascii="宋体" w:hAnsi="宋体" w:cs="宋体"/>
          <w:sz w:val="24"/>
          <w:szCs w:val="24"/>
          <w:lang w:bidi="ar"/>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补全&lt;2&gt;处代码，调用denoise_video函数，设置滤波器为5，生成视频视频降噪.mp4。</w:t>
      </w:r>
    </w:p>
    <w:p w14:paraId="1DAE6BD4">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（3）步骤3词性标注</w:t>
      </w:r>
    </w:p>
    <w:p w14:paraId="476B729E">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根据下列提示，按照以下要求补全步骤3词性标注。</w:t>
      </w:r>
    </w:p>
    <w:p w14:paraId="0018DFA2">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处代码，基于正则表达式([\u4E00-\u9FD5a-zA-Z0-9+#&amp;\. ]+)进行汉字判断。</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补全&lt;2&gt;处代码，对文本内容进行词性标注。</w:t>
      </w:r>
    </w:p>
    <w:p w14:paraId="4663CA77">
      <w:pPr>
        <w:spacing w:before="2" w:line="360" w:lineRule="auto"/>
        <w:jc w:val="right"/>
        <w:rPr>
          <w:rFonts w:hint="eastAsia" w:ascii="宋体" w:hAnsi="宋体"/>
          <w:sz w:val="24"/>
          <w:szCs w:val="24"/>
        </w:rPr>
      </w:pPr>
    </w:p>
    <w:p w14:paraId="776E5C7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5FDE154C">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65E3FD51">
      <w:pPr>
        <w:ind w:firstLine="480"/>
        <w:rPr>
          <w:rFonts w:hint="eastAsia" w:ascii="宋体" w:hAnsi="宋体"/>
          <w:sz w:val="24"/>
        </w:rPr>
      </w:pPr>
      <w:r>
        <w:rPr>
          <w:rFonts w:hint="eastAsia" w:ascii="宋体" w:hAnsi="宋体"/>
          <w:sz w:val="24"/>
        </w:rPr>
        <w:t>根据项目要求完成模型训练。</w:t>
      </w:r>
    </w:p>
    <w:p w14:paraId="7679FE2A">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4118871F">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65047F76">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789AAB7A">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60B170D0">
      <w:pPr>
        <w:spacing w:line="360" w:lineRule="auto"/>
        <w:ind w:firstLine="495" w:firstLineChars="176"/>
        <w:rPr>
          <w:rFonts w:hint="eastAsia" w:ascii="宋体" w:hAnsi="宋体"/>
          <w:b/>
          <w:sz w:val="28"/>
          <w:szCs w:val="28"/>
        </w:rPr>
      </w:pPr>
      <w:r>
        <w:rPr>
          <w:rFonts w:hint="eastAsia" w:ascii="宋体" w:hAnsi="宋体"/>
          <w:b/>
          <w:sz w:val="28"/>
          <w:szCs w:val="28"/>
        </w:rPr>
        <w:t>1、模型训练与评估</w:t>
      </w:r>
    </w:p>
    <w:p w14:paraId="1241C165">
      <w:pPr>
        <w:spacing w:line="360" w:lineRule="auto"/>
        <w:ind w:firstLine="424" w:firstLineChars="177"/>
        <w:rPr>
          <w:rFonts w:hint="eastAsia" w:ascii="宋体" w:hAnsi="宋体"/>
          <w:sz w:val="24"/>
        </w:rPr>
      </w:pPr>
      <w:r>
        <w:rPr>
          <w:rFonts w:hint="eastAsia" w:ascii="宋体" w:hAnsi="宋体"/>
          <w:sz w:val="24"/>
        </w:rPr>
        <w:t>打开“</w:t>
      </w:r>
      <w:r>
        <w:rPr>
          <w:rFonts w:ascii="宋体" w:hAnsi="宋体"/>
          <w:sz w:val="24"/>
        </w:rPr>
        <w:t>task2</w:t>
      </w:r>
      <w:r>
        <w:rPr>
          <w:rFonts w:hint="eastAsia" w:ascii="宋体" w:hAnsi="宋体"/>
          <w:sz w:val="24"/>
        </w:rPr>
        <w:t>/模型训练</w:t>
      </w:r>
      <w:r>
        <w:rPr>
          <w:rFonts w:ascii="宋体" w:hAnsi="宋体"/>
          <w:sz w:val="24"/>
        </w:rPr>
        <w:t>.ipynb</w:t>
      </w:r>
      <w:r>
        <w:rPr>
          <w:rFonts w:hint="eastAsia" w:ascii="宋体" w:hAnsi="宋体"/>
          <w:sz w:val="24"/>
        </w:rPr>
        <w:t>”文件，完成以下任务：</w:t>
      </w:r>
    </w:p>
    <w:p w14:paraId="7FA4ED65">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）完成“</w:t>
      </w:r>
      <w:r>
        <w:rPr>
          <w:rFonts w:ascii="宋体" w:hAnsi="宋体"/>
          <w:sz w:val="24"/>
        </w:rPr>
        <w:t>1.2</w:t>
      </w:r>
      <w:r>
        <w:rPr>
          <w:rFonts w:hint="eastAsia" w:ascii="宋体" w:hAnsi="宋体"/>
          <w:sz w:val="24"/>
        </w:rPr>
        <w:t>列出数据集”：</w:t>
      </w:r>
    </w:p>
    <w:p w14:paraId="75343440">
      <w:pPr>
        <w:spacing w:line="360" w:lineRule="auto"/>
        <w:ind w:left="840" w:firstLine="480"/>
        <w:rPr>
          <w:rFonts w:hint="eastAsia" w:ascii="宋体" w:hAnsi="宋体"/>
          <w:sz w:val="24"/>
        </w:rPr>
      </w:pPr>
      <w:r>
        <w:rPr>
          <w:rFonts w:hint="eastAsia" w:ascii="宋体" w:hAnsi="宋体"/>
          <w:sz w:val="24"/>
        </w:rPr>
        <w:t>①请在下方`&lt;1&gt;`处填写路径数组，对标签进行随机化</w:t>
      </w:r>
    </w:p>
    <w:p w14:paraId="6EC55F20">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）完成“</w:t>
      </w:r>
      <w:r>
        <w:rPr>
          <w:rFonts w:ascii="宋体" w:hAnsi="宋体"/>
          <w:sz w:val="24"/>
        </w:rPr>
        <w:t>1.3</w:t>
      </w:r>
      <w:r>
        <w:rPr>
          <w:rFonts w:hint="eastAsia" w:ascii="宋体" w:hAnsi="宋体"/>
          <w:sz w:val="24"/>
        </w:rPr>
        <w:t>划分数据集”：</w:t>
      </w:r>
    </w:p>
    <w:p w14:paraId="24DF53C6">
      <w:pPr>
        <w:spacing w:line="360" w:lineRule="auto"/>
        <w:ind w:left="840" w:firstLine="480"/>
        <w:rPr>
          <w:rFonts w:hint="eastAsia" w:ascii="宋体" w:hAnsi="宋体"/>
          <w:sz w:val="24"/>
        </w:rPr>
      </w:pPr>
      <w:r>
        <w:rPr>
          <w:rFonts w:hint="eastAsia" w:ascii="宋体" w:hAnsi="宋体"/>
          <w:sz w:val="24"/>
        </w:rPr>
        <w:t>①请在下方`&lt;1&gt;`处填写正确的数值，对训练清单和测试清单做划分</w:t>
      </w:r>
    </w:p>
    <w:p w14:paraId="269DA43B">
      <w:pPr>
        <w:spacing w:line="360" w:lineRule="auto"/>
        <w:ind w:left="840" w:firstLine="480"/>
        <w:rPr>
          <w:rFonts w:hint="eastAsia" w:ascii="宋体" w:hAnsi="宋体"/>
          <w:sz w:val="24"/>
        </w:rPr>
      </w:pPr>
      <w:r>
        <w:rPr>
          <w:rFonts w:hint="eastAsia" w:ascii="宋体" w:hAnsi="宋体"/>
          <w:sz w:val="24"/>
        </w:rPr>
        <w:t>②请在下方`&lt;2&gt;`处填写正确的范围，保存训练清单</w:t>
      </w:r>
    </w:p>
    <w:p w14:paraId="08B221FC">
      <w:pPr>
        <w:spacing w:line="360" w:lineRule="auto"/>
        <w:ind w:left="840" w:firstLine="480"/>
        <w:rPr>
          <w:rFonts w:hint="eastAsia" w:ascii="宋体" w:hAnsi="宋体"/>
          <w:sz w:val="24"/>
        </w:rPr>
      </w:pPr>
      <w:r>
        <w:rPr>
          <w:rFonts w:hint="eastAsia" w:ascii="宋体" w:hAnsi="宋体"/>
          <w:sz w:val="24"/>
        </w:rPr>
        <w:t>③请在下方`&lt;3&gt;`处填写正确的范围，保存测试清单</w:t>
      </w:r>
    </w:p>
    <w:p w14:paraId="34CE7D04">
      <w:pPr>
        <w:spacing w:line="360" w:lineRule="auto"/>
        <w:ind w:firstLine="480"/>
        <w:rPr>
          <w:rFonts w:hint="eastAsia" w:ascii="宋体" w:hAnsi="宋体"/>
          <w:sz w:val="24"/>
        </w:rPr>
      </w:pPr>
      <w:r>
        <w:rPr>
          <w:rFonts w:ascii="宋体" w:hAnsi="宋体"/>
          <w:sz w:val="24"/>
        </w:rPr>
        <w:tab/>
      </w:r>
      <w:r>
        <w:rPr>
          <w:rFonts w:hint="eastAsia" w:ascii="宋体" w:hAnsi="宋体"/>
          <w:sz w:val="24"/>
        </w:rPr>
        <w:t>（3）完成“2</w:t>
      </w:r>
      <w:r>
        <w:rPr>
          <w:rFonts w:ascii="宋体" w:hAnsi="宋体"/>
          <w:sz w:val="24"/>
        </w:rPr>
        <w:t>.2</w:t>
      </w:r>
      <w:r>
        <w:rPr>
          <w:rFonts w:hint="eastAsia" w:ascii="宋体" w:hAnsi="宋体"/>
          <w:sz w:val="24"/>
        </w:rPr>
        <w:t>模型构建”</w:t>
      </w:r>
    </w:p>
    <w:p w14:paraId="709ECC54">
      <w:pPr>
        <w:spacing w:line="360" w:lineRule="auto"/>
        <w:ind w:left="425" w:firstLine="480"/>
        <w:rPr>
          <w:rFonts w:hint="eastAsia" w:ascii="宋体" w:hAnsi="宋体"/>
          <w:sz w:val="24"/>
        </w:rPr>
      </w:pPr>
      <w:r>
        <w:rPr>
          <w:rFonts w:ascii="宋体" w:hAnsi="宋体"/>
          <w:sz w:val="24"/>
        </w:rPr>
        <w:tab/>
      </w:r>
      <w:r>
        <w:rPr>
          <w:rFonts w:hint="eastAsia" w:ascii="宋体" w:hAnsi="宋体" w:cs="宋体"/>
          <w:sz w:val="24"/>
        </w:rPr>
        <w:t>①</w:t>
      </w:r>
      <w:r>
        <w:rPr>
          <w:rFonts w:ascii="宋体" w:hAnsi="宋体"/>
          <w:sz w:val="24"/>
        </w:rPr>
        <w:t xml:space="preserve">超参数配置 </w:t>
      </w:r>
    </w:p>
    <w:p w14:paraId="1711B678">
      <w:pPr>
        <w:wordWrap w:val="0"/>
        <w:spacing w:line="360" w:lineRule="auto"/>
        <w:ind w:firstLine="480"/>
        <w:rPr>
          <w:rFonts w:hint="eastAsia" w:ascii="宋体" w:hAnsi="宋体" w:cs="宋体"/>
          <w:sz w:val="24"/>
          <w:lang w:bidi="ar"/>
        </w:rPr>
      </w:pPr>
      <w:r>
        <w:rPr>
          <w:rFonts w:ascii="宋体" w:hAnsi="宋体" w:cs="宋体"/>
          <w:sz w:val="24"/>
          <w:lang w:bidi="ar"/>
        </w:rPr>
        <w:t>请打开“task2/cfgs/yolov3_tiny.yaml”配置文件</w:t>
      </w:r>
      <w:r>
        <w:rPr>
          <w:rFonts w:hint="eastAsia" w:ascii="宋体" w:hAnsi="宋体" w:cs="宋体"/>
          <w:sz w:val="24"/>
          <w:lang w:bidi="ar"/>
        </w:rPr>
        <w:t>，</w:t>
      </w:r>
      <w:r>
        <w:rPr>
          <w:rFonts w:ascii="宋体" w:hAnsi="宋体" w:cs="宋体"/>
          <w:sz w:val="24"/>
          <w:lang w:bidi="ar"/>
        </w:rPr>
        <w:t>根据下表参数解析正确配置缺少的参数，并完成对配置文件的读取与信息调用</w:t>
      </w:r>
      <w:r>
        <w:rPr>
          <w:rFonts w:hint="eastAsia" w:ascii="宋体" w:hAnsi="宋体" w:cs="宋体"/>
          <w:sz w:val="24"/>
          <w:lang w:bidi="ar"/>
        </w:rPr>
        <w:t>。</w:t>
      </w:r>
    </w:p>
    <w:tbl>
      <w:tblPr>
        <w:tblStyle w:val="20"/>
        <w:tblW w:w="8505"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60" w:type="dxa"/>
          <w:left w:w="120" w:type="dxa"/>
          <w:bottom w:w="30" w:type="dxa"/>
          <w:right w:w="120" w:type="dxa"/>
        </w:tblCellMar>
      </w:tblPr>
      <w:tblGrid>
        <w:gridCol w:w="4842"/>
        <w:gridCol w:w="3663"/>
      </w:tblGrid>
      <w:tr w14:paraId="1DFB8D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66" w:hRule="atLeast"/>
        </w:trPr>
        <w:tc>
          <w:tcPr>
            <w:tcW w:w="4842" w:type="dxa"/>
            <w:tcBorders>
              <w:top w:val="single" w:color="auto" w:sz="2" w:space="0"/>
              <w:left w:val="single" w:color="auto" w:sz="2" w:space="0"/>
              <w:bottom w:val="single" w:color="auto" w:sz="2" w:space="0"/>
              <w:right w:val="single" w:color="auto" w:sz="2" w:space="0"/>
            </w:tcBorders>
          </w:tcPr>
          <w:p w14:paraId="1D91C820">
            <w:pPr>
              <w:ind w:firstLine="442"/>
              <w:jc w:val="center"/>
            </w:pPr>
            <w:r>
              <w:rPr>
                <w:rFonts w:hint="eastAsia"/>
                <w:b/>
                <w:sz w:val="22"/>
                <w:lang w:bidi="ar"/>
              </w:rPr>
              <w:t>参数</w:t>
            </w:r>
          </w:p>
        </w:tc>
        <w:tc>
          <w:tcPr>
            <w:tcW w:w="3663" w:type="dxa"/>
            <w:tcBorders>
              <w:top w:val="single" w:color="auto" w:sz="2" w:space="0"/>
              <w:left w:val="single" w:color="auto" w:sz="2" w:space="0"/>
              <w:bottom w:val="single" w:color="auto" w:sz="2" w:space="0"/>
              <w:right w:val="single" w:color="auto" w:sz="2" w:space="0"/>
            </w:tcBorders>
          </w:tcPr>
          <w:p w14:paraId="7CB745BE">
            <w:pPr>
              <w:ind w:firstLine="442"/>
              <w:jc w:val="center"/>
            </w:pPr>
            <w:r>
              <w:rPr>
                <w:rFonts w:hint="eastAsia"/>
                <w:b/>
                <w:sz w:val="22"/>
                <w:lang w:bidi="ar"/>
              </w:rPr>
              <w:t>解析</w:t>
            </w:r>
          </w:p>
        </w:tc>
      </w:tr>
      <w:tr w14:paraId="081530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46" w:hRule="atLeast"/>
        </w:trPr>
        <w:tc>
          <w:tcPr>
            <w:tcW w:w="4842" w:type="dxa"/>
            <w:tcBorders>
              <w:top w:val="single" w:color="auto" w:sz="2" w:space="0"/>
              <w:left w:val="single" w:color="auto" w:sz="2" w:space="0"/>
              <w:bottom w:val="single" w:color="auto" w:sz="2" w:space="0"/>
              <w:right w:val="single" w:color="auto" w:sz="2" w:space="0"/>
            </w:tcBorders>
          </w:tcPr>
          <w:p w14:paraId="56659FA5">
            <w:pPr>
              <w:ind w:firstLine="440"/>
              <w:jc w:val="center"/>
            </w:pPr>
            <w:r>
              <w:rPr>
                <w:sz w:val="22"/>
                <w:lang w:bidi="ar"/>
              </w:rPr>
              <w:t>name_path</w:t>
            </w:r>
          </w:p>
        </w:tc>
        <w:tc>
          <w:tcPr>
            <w:tcW w:w="3663" w:type="dxa"/>
            <w:tcBorders>
              <w:top w:val="single" w:color="auto" w:sz="2" w:space="0"/>
              <w:left w:val="single" w:color="auto" w:sz="2" w:space="0"/>
              <w:bottom w:val="single" w:color="auto" w:sz="2" w:space="0"/>
              <w:right w:val="single" w:color="auto" w:sz="2" w:space="0"/>
            </w:tcBorders>
          </w:tcPr>
          <w:p w14:paraId="13AA51EA">
            <w:pPr>
              <w:ind w:firstLine="440"/>
              <w:jc w:val="center"/>
            </w:pPr>
            <w:r>
              <w:rPr>
                <w:rFonts w:hint="eastAsia"/>
                <w:sz w:val="22"/>
                <w:lang w:bidi="ar"/>
              </w:rPr>
              <w:t>标签配置文件路径</w:t>
            </w:r>
          </w:p>
        </w:tc>
      </w:tr>
      <w:tr w14:paraId="0578F1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07" w:hRule="atLeast"/>
        </w:trPr>
        <w:tc>
          <w:tcPr>
            <w:tcW w:w="4842" w:type="dxa"/>
            <w:tcBorders>
              <w:top w:val="single" w:color="auto" w:sz="2" w:space="0"/>
              <w:left w:val="single" w:color="auto" w:sz="2" w:space="0"/>
              <w:bottom w:val="single" w:color="auto" w:sz="2" w:space="0"/>
              <w:right w:val="single" w:color="auto" w:sz="2" w:space="0"/>
            </w:tcBorders>
          </w:tcPr>
          <w:p w14:paraId="2FFB7503">
            <w:pPr>
              <w:ind w:firstLine="440"/>
              <w:jc w:val="center"/>
            </w:pPr>
            <w:r>
              <w:rPr>
                <w:sz w:val="22"/>
                <w:lang w:bidi="ar"/>
              </w:rPr>
              <w:t>train: anno_path</w:t>
            </w:r>
          </w:p>
        </w:tc>
        <w:tc>
          <w:tcPr>
            <w:tcW w:w="3663" w:type="dxa"/>
            <w:tcBorders>
              <w:top w:val="single" w:color="auto" w:sz="2" w:space="0"/>
              <w:left w:val="single" w:color="auto" w:sz="2" w:space="0"/>
              <w:bottom w:val="single" w:color="auto" w:sz="2" w:space="0"/>
              <w:right w:val="single" w:color="auto" w:sz="2" w:space="0"/>
            </w:tcBorders>
          </w:tcPr>
          <w:p w14:paraId="5CC4D053">
            <w:pPr>
              <w:ind w:firstLine="440"/>
              <w:jc w:val="center"/>
            </w:pPr>
            <w:r>
              <w:rPr>
                <w:rFonts w:hint="eastAsia"/>
                <w:sz w:val="22"/>
                <w:lang w:bidi="ar"/>
              </w:rPr>
              <w:t>训练数据清单路径</w:t>
            </w:r>
          </w:p>
        </w:tc>
      </w:tr>
      <w:tr w14:paraId="64B61B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53" w:hRule="atLeast"/>
        </w:trPr>
        <w:tc>
          <w:tcPr>
            <w:tcW w:w="4842" w:type="dxa"/>
            <w:tcBorders>
              <w:top w:val="single" w:color="auto" w:sz="2" w:space="0"/>
              <w:left w:val="single" w:color="auto" w:sz="2" w:space="0"/>
              <w:bottom w:val="single" w:color="auto" w:sz="2" w:space="0"/>
              <w:right w:val="single" w:color="auto" w:sz="2" w:space="0"/>
            </w:tcBorders>
          </w:tcPr>
          <w:p w14:paraId="0BC22F3F">
            <w:pPr>
              <w:ind w:firstLine="440"/>
              <w:jc w:val="center"/>
            </w:pPr>
            <w:r>
              <w:rPr>
                <w:sz w:val="22"/>
                <w:lang w:bidi="ar"/>
              </w:rPr>
              <w:t>test: anno_path</w:t>
            </w:r>
          </w:p>
        </w:tc>
        <w:tc>
          <w:tcPr>
            <w:tcW w:w="3663" w:type="dxa"/>
            <w:tcBorders>
              <w:top w:val="single" w:color="auto" w:sz="2" w:space="0"/>
              <w:left w:val="single" w:color="auto" w:sz="2" w:space="0"/>
              <w:bottom w:val="single" w:color="auto" w:sz="2" w:space="0"/>
              <w:right w:val="single" w:color="auto" w:sz="2" w:space="0"/>
            </w:tcBorders>
          </w:tcPr>
          <w:p w14:paraId="339B37BD">
            <w:pPr>
              <w:ind w:firstLine="440"/>
              <w:jc w:val="center"/>
            </w:pPr>
            <w:r>
              <w:rPr>
                <w:sz w:val="22"/>
                <w:lang w:bidi="ar"/>
              </w:rPr>
              <w:t>测试数据清单路径</w:t>
            </w:r>
          </w:p>
        </w:tc>
      </w:tr>
      <w:tr w14:paraId="289721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33" w:hRule="atLeast"/>
        </w:trPr>
        <w:tc>
          <w:tcPr>
            <w:tcW w:w="4842" w:type="dxa"/>
            <w:tcBorders>
              <w:top w:val="single" w:color="auto" w:sz="2" w:space="0"/>
              <w:left w:val="single" w:color="auto" w:sz="2" w:space="0"/>
              <w:bottom w:val="single" w:color="auto" w:sz="2" w:space="0"/>
              <w:right w:val="single" w:color="auto" w:sz="2" w:space="0"/>
            </w:tcBorders>
          </w:tcPr>
          <w:p w14:paraId="3955BF59">
            <w:pPr>
              <w:ind w:firstLine="440"/>
              <w:jc w:val="center"/>
            </w:pPr>
            <w:r>
              <w:rPr>
                <w:sz w:val="22"/>
                <w:lang w:bidi="ar"/>
              </w:rPr>
              <w:t>init_weight_path</w:t>
            </w:r>
          </w:p>
        </w:tc>
        <w:tc>
          <w:tcPr>
            <w:tcW w:w="3663" w:type="dxa"/>
            <w:tcBorders>
              <w:top w:val="single" w:color="auto" w:sz="2" w:space="0"/>
              <w:left w:val="single" w:color="auto" w:sz="2" w:space="0"/>
              <w:bottom w:val="single" w:color="auto" w:sz="2" w:space="0"/>
              <w:right w:val="single" w:color="auto" w:sz="2" w:space="0"/>
            </w:tcBorders>
          </w:tcPr>
          <w:p w14:paraId="299A896F">
            <w:pPr>
              <w:ind w:firstLine="440"/>
              <w:jc w:val="center"/>
            </w:pPr>
            <w:r>
              <w:rPr>
                <w:sz w:val="22"/>
                <w:lang w:bidi="ar"/>
              </w:rPr>
              <w:t>预训练模型路径</w:t>
            </w:r>
          </w:p>
        </w:tc>
      </w:tr>
    </w:tbl>
    <w:p w14:paraId="48EBD0A2">
      <w:pPr>
        <w:spacing w:line="360" w:lineRule="auto"/>
        <w:ind w:firstLine="480"/>
        <w:rPr>
          <w:rFonts w:hint="eastAsia" w:ascii="宋体" w:hAnsi="宋体"/>
          <w:sz w:val="24"/>
        </w:rPr>
      </w:pPr>
    </w:p>
    <w:p w14:paraId="19AFC11A">
      <w:pPr>
        <w:wordWrap w:val="0"/>
        <w:spacing w:line="360" w:lineRule="auto"/>
        <w:ind w:firstLine="480"/>
        <w:rPr>
          <w:rFonts w:hint="eastAsia" w:ascii="宋体" w:hAnsi="宋体" w:cs="宋体"/>
          <w:sz w:val="24"/>
          <w:lang w:bidi="ar"/>
        </w:rPr>
      </w:pPr>
      <w:r>
        <w:rPr>
          <w:rFonts w:ascii="宋体" w:hAnsi="宋体" w:cs="宋体"/>
          <w:sz w:val="24"/>
          <w:lang w:bidi="ar"/>
        </w:rPr>
        <w:t>请根据下方的</w:t>
      </w:r>
      <w:r>
        <w:rPr>
          <w:rFonts w:hint="eastAsia" w:ascii="宋体" w:hAnsi="宋体" w:cs="宋体"/>
          <w:sz w:val="24"/>
          <w:lang w:bidi="ar"/>
        </w:rPr>
        <w:t>模型结构</w:t>
      </w:r>
      <w:r>
        <w:rPr>
          <w:rFonts w:ascii="宋体" w:hAnsi="宋体" w:cs="宋体"/>
          <w:sz w:val="24"/>
          <w:lang w:bidi="ar"/>
        </w:rPr>
        <w:t>图搭建指定模型。部分代码已给出，请合理利用，将</w:t>
      </w:r>
      <w:r>
        <w:rPr>
          <w:rFonts w:hint="eastAsia" w:ascii="宋体" w:hAnsi="宋体" w:cs="宋体"/>
          <w:sz w:val="24"/>
          <w:lang w:bidi="ar"/>
        </w:rPr>
        <w:t>代码补充完整。</w:t>
      </w:r>
    </w:p>
    <w:p w14:paraId="068FCBA7">
      <w:pPr>
        <w:wordWrap w:val="0"/>
        <w:spacing w:line="360" w:lineRule="auto"/>
        <w:ind w:firstLine="480"/>
        <w:jc w:val="center"/>
        <w:rPr>
          <w:rFonts w:hint="eastAsia" w:ascii="宋体" w:hAnsi="宋体" w:cs="宋体"/>
          <w:sz w:val="24"/>
          <w:lang w:bidi="ar"/>
        </w:rPr>
      </w:pPr>
      <w:r>
        <w:rPr>
          <w:rFonts w:ascii="宋体" w:hAnsi="宋体" w:cs="宋体"/>
          <w:sz w:val="24"/>
        </w:rPr>
        <w:drawing>
          <wp:inline distT="0" distB="0" distL="0" distR="0">
            <wp:extent cx="3695700" cy="4829175"/>
            <wp:effectExtent l="0" t="0" r="0" b="9525"/>
            <wp:docPr id="3436878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87839"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700" cy="4829175"/>
                    </a:xfrm>
                    <a:prstGeom prst="rect">
                      <a:avLst/>
                    </a:prstGeom>
                    <a:noFill/>
                    <a:ln>
                      <a:noFill/>
                    </a:ln>
                  </pic:spPr>
                </pic:pic>
              </a:graphicData>
            </a:graphic>
          </wp:inline>
        </w:drawing>
      </w:r>
    </w:p>
    <w:p w14:paraId="55848AE7">
      <w:pPr>
        <w:wordWrap w:val="0"/>
        <w:spacing w:line="360" w:lineRule="auto"/>
        <w:ind w:left="840" w:firstLine="480"/>
        <w:rPr>
          <w:rFonts w:hint="eastAsia" w:ascii="宋体" w:hAnsi="宋体" w:cs="宋体"/>
          <w:sz w:val="24"/>
          <w:lang w:bidi="ar"/>
        </w:rPr>
      </w:pPr>
      <w:r>
        <w:rPr>
          <w:rFonts w:hint="eastAsia" w:ascii="宋体" w:hAnsi="宋体" w:cs="宋体"/>
          <w:sz w:val="24"/>
        </w:rPr>
        <w:t>②</w:t>
      </w:r>
      <w:r>
        <w:rPr>
          <w:rFonts w:hint="eastAsia" w:ascii="宋体" w:hAnsi="宋体"/>
          <w:sz w:val="24"/>
        </w:rPr>
        <w:t>补充&lt;1&gt;、&lt;</w:t>
      </w:r>
      <w:r>
        <w:rPr>
          <w:rFonts w:ascii="宋体" w:hAnsi="宋体"/>
          <w:sz w:val="24"/>
        </w:rPr>
        <w:t>2&gt;</w:t>
      </w:r>
      <w:r>
        <w:rPr>
          <w:rFonts w:hint="eastAsia" w:ascii="宋体" w:hAnsi="宋体"/>
          <w:sz w:val="24"/>
        </w:rPr>
        <w:t>、&lt;</w:t>
      </w:r>
      <w:r>
        <w:rPr>
          <w:rFonts w:ascii="宋体" w:hAnsi="宋体"/>
          <w:sz w:val="24"/>
        </w:rPr>
        <w:t>3&gt;</w:t>
      </w:r>
      <w:r>
        <w:rPr>
          <w:rFonts w:hint="eastAsia" w:ascii="宋体" w:hAnsi="宋体"/>
          <w:sz w:val="24"/>
        </w:rPr>
        <w:t>处代码，根据模型结构图与部分提供的代码进行模型的搭建。</w:t>
      </w:r>
    </w:p>
    <w:p w14:paraId="58D19376">
      <w:pPr>
        <w:spacing w:line="360" w:lineRule="auto"/>
        <w:ind w:left="425" w:firstLine="480"/>
        <w:rPr>
          <w:rFonts w:hint="eastAsia" w:ascii="宋体" w:hAnsi="宋体"/>
          <w:sz w:val="24"/>
        </w:rPr>
      </w:pPr>
      <w:r>
        <w:rPr>
          <w:rFonts w:hint="eastAsia" w:ascii="宋体" w:hAnsi="宋体"/>
          <w:sz w:val="24"/>
        </w:rPr>
        <w:t>（4）完成“</w:t>
      </w:r>
      <w:r>
        <w:rPr>
          <w:rFonts w:ascii="宋体" w:hAnsi="宋体"/>
          <w:sz w:val="24"/>
        </w:rPr>
        <w:t>2.3</w:t>
      </w:r>
      <w:r>
        <w:rPr>
          <w:rFonts w:hint="eastAsia" w:ascii="宋体" w:hAnsi="宋体"/>
          <w:sz w:val="24"/>
        </w:rPr>
        <w:t>模型训练”：</w:t>
      </w:r>
    </w:p>
    <w:p w14:paraId="7B130402">
      <w:pPr>
        <w:spacing w:line="360" w:lineRule="auto"/>
        <w:ind w:left="840" w:firstLine="480"/>
        <w:rPr>
          <w:rFonts w:hint="eastAsia" w:ascii="宋体" w:hAnsi="宋体"/>
          <w:sz w:val="24"/>
        </w:rPr>
      </w:pPr>
      <w:r>
        <w:rPr>
          <w:rFonts w:hint="eastAsia" w:ascii="宋体" w:hAnsi="宋体"/>
          <w:sz w:val="24"/>
        </w:rPr>
        <w:t>①请在下方`&lt;1&gt;`处填写正确的数值</w:t>
      </w:r>
    </w:p>
    <w:p w14:paraId="238DC161">
      <w:pPr>
        <w:spacing w:line="360" w:lineRule="auto"/>
        <w:ind w:left="840" w:firstLine="480"/>
        <w:rPr>
          <w:rFonts w:hint="eastAsia" w:ascii="宋体" w:hAnsi="宋体"/>
          <w:sz w:val="24"/>
        </w:rPr>
      </w:pPr>
      <w:r>
        <w:rPr>
          <w:rFonts w:hint="eastAsia" w:ascii="宋体" w:hAnsi="宋体"/>
          <w:sz w:val="24"/>
        </w:rPr>
        <w:t>②请在下方`&lt;2&gt;`处填写正确的数值</w:t>
      </w:r>
    </w:p>
    <w:p w14:paraId="10407B6F">
      <w:pPr>
        <w:spacing w:line="360" w:lineRule="auto"/>
        <w:ind w:left="840" w:firstLine="480"/>
        <w:rPr>
          <w:rFonts w:hint="eastAsia" w:ascii="宋体" w:hAnsi="宋体"/>
          <w:sz w:val="24"/>
        </w:rPr>
      </w:pPr>
      <w:r>
        <w:rPr>
          <w:rFonts w:hint="eastAsia" w:ascii="宋体" w:hAnsi="宋体"/>
          <w:sz w:val="24"/>
        </w:rPr>
        <w:t>③请在下方`&lt;3&gt;`处填写正确的数值</w:t>
      </w:r>
    </w:p>
    <w:p w14:paraId="14CC18F5">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）完成“</w:t>
      </w:r>
      <w:r>
        <w:rPr>
          <w:rFonts w:ascii="宋体" w:hAnsi="宋体"/>
          <w:sz w:val="24"/>
        </w:rPr>
        <w:t>3</w:t>
      </w:r>
      <w:r>
        <w:rPr>
          <w:rFonts w:hint="eastAsia" w:ascii="宋体" w:hAnsi="宋体"/>
          <w:sz w:val="24"/>
        </w:rPr>
        <w:t>模型评估”：</w:t>
      </w:r>
    </w:p>
    <w:p w14:paraId="74E63B5A">
      <w:pPr>
        <w:spacing w:line="360" w:lineRule="auto"/>
        <w:ind w:left="840" w:leftChars="400" w:firstLine="480"/>
        <w:rPr>
          <w:rFonts w:hint="eastAsia" w:ascii="宋体" w:hAnsi="宋体"/>
          <w:sz w:val="24"/>
        </w:rPr>
      </w:pPr>
      <w:r>
        <w:rPr>
          <w:rFonts w:hint="eastAsia" w:ascii="宋体" w:hAnsi="宋体"/>
          <w:sz w:val="24"/>
        </w:rPr>
        <w:t>①请在下方`&lt;1&gt;`处填写代码，读取位于`./detectdata`下的待测图片</w:t>
      </w:r>
    </w:p>
    <w:p w14:paraId="3F7FEF6B">
      <w:pPr>
        <w:spacing w:line="360" w:lineRule="auto"/>
        <w:ind w:left="840" w:leftChars="400" w:firstLine="480"/>
        <w:rPr>
          <w:rFonts w:hint="eastAsia" w:ascii="宋体" w:hAnsi="宋体"/>
          <w:sz w:val="24"/>
        </w:rPr>
      </w:pPr>
      <w:r>
        <w:rPr>
          <w:rFonts w:hint="eastAsia" w:ascii="宋体" w:hAnsi="宋体"/>
          <w:sz w:val="24"/>
        </w:rPr>
        <w:t>②请在下方`&lt;2&gt;`处填写代码，调用l</w:t>
      </w:r>
      <w:r>
        <w:rPr>
          <w:rFonts w:ascii="宋体" w:hAnsi="宋体"/>
          <w:sz w:val="24"/>
        </w:rPr>
        <w:t>oad_weights</w:t>
      </w:r>
      <w:r>
        <w:rPr>
          <w:rFonts w:hint="eastAsia" w:ascii="宋体" w:hAnsi="宋体"/>
          <w:sz w:val="24"/>
        </w:rPr>
        <w:t>载入模型权重</w:t>
      </w:r>
    </w:p>
    <w:p w14:paraId="2A10C24D">
      <w:pPr>
        <w:spacing w:line="360" w:lineRule="auto"/>
        <w:ind w:left="840" w:leftChars="400" w:firstLine="480"/>
        <w:rPr>
          <w:rFonts w:hint="eastAsia" w:ascii="宋体" w:hAnsi="宋体"/>
          <w:sz w:val="24"/>
        </w:rPr>
      </w:pPr>
      <w:r>
        <w:rPr>
          <w:rFonts w:hint="eastAsia" w:ascii="宋体" w:hAnsi="宋体"/>
          <w:sz w:val="24"/>
        </w:rPr>
        <w:t>③请在下方`&lt;3&gt;`处填写代码，调用read</w:t>
      </w:r>
      <w:r>
        <w:rPr>
          <w:rFonts w:ascii="宋体" w:hAnsi="宋体"/>
          <w:sz w:val="24"/>
        </w:rPr>
        <w:t>_image</w:t>
      </w:r>
      <w:r>
        <w:rPr>
          <w:rFonts w:hint="eastAsia" w:ascii="宋体" w:hAnsi="宋体"/>
          <w:sz w:val="24"/>
        </w:rPr>
        <w:t>读取图片</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1DC61E0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547ABF91">
      <w:pPr>
        <w:ind w:firstLine="480"/>
        <w:rPr>
          <w:rFonts w:hint="eastAsia" w:ascii="宋体" w:hAnsi="宋体"/>
          <w:sz w:val="24"/>
        </w:rPr>
      </w:pPr>
      <w:r>
        <w:rPr>
          <w:rFonts w:hint="eastAsia" w:ascii="宋体" w:hAnsi="宋体"/>
          <w:sz w:val="24"/>
        </w:rPr>
        <w:t>根据项目要求完成模型训练。</w:t>
      </w:r>
    </w:p>
    <w:p w14:paraId="04141364">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1138A485">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450C36D7">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2BEFBDA0">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51C43437">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1</w:t>
      </w:r>
      <w:r>
        <w:rPr>
          <w:rFonts w:hint="eastAsia" w:ascii="宋体" w:hAnsi="宋体" w:cs="宋体"/>
          <w:b/>
          <w:sz w:val="24"/>
          <w:szCs w:val="24"/>
          <w:lang w:bidi="ar"/>
        </w:rPr>
        <w:t>）步骤</w:t>
      </w:r>
      <w:r>
        <w:rPr>
          <w:rFonts w:ascii="宋体" w:hAnsi="宋体" w:cs="宋体"/>
          <w:b/>
          <w:sz w:val="24"/>
          <w:szCs w:val="24"/>
          <w:lang w:bidi="ar"/>
        </w:rPr>
        <w:t>1</w:t>
      </w:r>
      <w:r>
        <w:rPr>
          <w:rFonts w:hint="eastAsia" w:ascii="宋体" w:hAnsi="宋体" w:cs="宋体"/>
          <w:b/>
          <w:sz w:val="24"/>
          <w:szCs w:val="24"/>
          <w:lang w:bidi="ar"/>
        </w:rPr>
        <w:t>语音识别</w:t>
      </w:r>
    </w:p>
    <w:p w14:paraId="6F14058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1</w:t>
      </w:r>
      <w:r>
        <w:rPr>
          <w:rFonts w:hint="eastAsia" w:ascii="宋体" w:hAnsi="宋体"/>
          <w:sz w:val="24"/>
          <w:szCs w:val="24"/>
        </w:rPr>
        <w:t>代码，完成“人工智能工程化应用”的语音识别。</w:t>
      </w:r>
    </w:p>
    <w:p w14:paraId="6E262825">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处代码，进入./speech/recognition/bin/目录下，运行asr_offline_record_sample，调用语音识别接口命令。</w:t>
      </w:r>
    </w:p>
    <w:p w14:paraId="48DF148B">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补全&lt;2&gt;处代码，用正则表达式匹配&lt;rawtext&gt;&lt;/rawtext&gt;中的识别文本。</w:t>
      </w:r>
    </w:p>
    <w:p w14:paraId="3123F123">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2</w:t>
      </w:r>
      <w:r>
        <w:rPr>
          <w:rFonts w:hint="eastAsia" w:ascii="宋体" w:hAnsi="宋体" w:cs="宋体"/>
          <w:b/>
          <w:sz w:val="24"/>
          <w:szCs w:val="24"/>
          <w:lang w:bidi="ar"/>
        </w:rPr>
        <w:t>语音合成</w:t>
      </w:r>
    </w:p>
    <w:p w14:paraId="4AE6A0FC">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按照下方要求，补全步骤2代码，完成语音合成。</w:t>
      </w:r>
    </w:p>
    <w:p w14:paraId="0CBAB226">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处代码，使用aplay -l查看系统音频设备信息。</w:t>
      </w:r>
    </w:p>
    <w:p w14:paraId="71512408">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补全&lt;2&gt;处代码，使用re模块提取音频设备ID信息。</w:t>
      </w:r>
    </w:p>
    <w:p w14:paraId="50E04B01">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（3）步骤3语音播报</w:t>
      </w:r>
    </w:p>
    <w:p w14:paraId="47AA483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按照下方要求，补全步骤3代码，完成语音播报。</w:t>
      </w:r>
    </w:p>
    <w:p w14:paraId="6AA0700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①</w:t>
      </w:r>
      <w:r>
        <w:rPr>
          <w:rFonts w:ascii="宋体" w:hAnsi="宋体"/>
          <w:sz w:val="24"/>
          <w:szCs w:val="24"/>
        </w:rPr>
        <w:t>补全</w:t>
      </w:r>
      <w:r>
        <w:rPr>
          <w:rFonts w:hint="eastAsia" w:ascii="宋体" w:hAnsi="宋体"/>
          <w:sz w:val="24"/>
          <w:szCs w:val="24"/>
        </w:rPr>
        <w:t>&lt;1&gt;</w:t>
      </w:r>
      <w:r>
        <w:rPr>
          <w:rFonts w:ascii="宋体" w:hAnsi="宋体"/>
          <w:sz w:val="24"/>
          <w:szCs w:val="24"/>
        </w:rPr>
        <w:t>处代码，使用cd命令进入./speech/recognition/bin/目录下，运行tts_offline_sample（传入的文本为：人工智能工程化应用），测试语音合成接口是否可用。</w:t>
      </w:r>
    </w:p>
    <w:p w14:paraId="27F73395">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②</w:t>
      </w:r>
      <w:r>
        <w:rPr>
          <w:rFonts w:ascii="宋体" w:hAnsi="宋体"/>
          <w:sz w:val="24"/>
          <w:szCs w:val="24"/>
        </w:rPr>
        <w:t>补全&lt;2&gt;处代码，使用aplay工具播放上述语音合成后的音频文件。</w:t>
      </w:r>
    </w:p>
    <w:p w14:paraId="5182AFF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③</w:t>
      </w:r>
      <w:r>
        <w:rPr>
          <w:rFonts w:ascii="宋体" w:hAnsi="宋体"/>
          <w:sz w:val="24"/>
          <w:szCs w:val="24"/>
        </w:rPr>
        <w:t>补全&lt;3&gt;处代码，使用subprocess.getstatusoutput()合成语音，并将该命令的返回值传递给res_content。</w:t>
      </w:r>
    </w:p>
    <w:p w14:paraId="1DA4C86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④</w:t>
      </w:r>
      <w:r>
        <w:rPr>
          <w:rFonts w:ascii="宋体" w:hAnsi="宋体"/>
          <w:sz w:val="24"/>
          <w:szCs w:val="24"/>
        </w:rPr>
        <w:t>补全&lt;4&gt;处代码，补充判断条件，满足res_content[0] == 0并且res_content[1]中包含合并成功。</w:t>
      </w:r>
    </w:p>
    <w:p w14:paraId="55AA04E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⑤</w:t>
      </w:r>
      <w:r>
        <w:rPr>
          <w:rFonts w:ascii="宋体" w:hAnsi="宋体"/>
          <w:sz w:val="24"/>
          <w:szCs w:val="24"/>
        </w:rPr>
        <w:t>补全&lt;5&gt;处代码，使用subprocess.Popen()播报合成的语音。</w:t>
      </w:r>
    </w:p>
    <w:p w14:paraId="7DB4CF98">
      <w:pPr>
        <w:pStyle w:val="3"/>
        <w:pageBreakBefore/>
        <w:numPr>
          <w:ilvl w:val="0"/>
          <w:numId w:val="0"/>
        </w:numPr>
        <w:tabs>
          <w:tab w:val="clear" w:pos="425"/>
        </w:tabs>
        <w:spacing w:line="360" w:lineRule="auto"/>
        <w:rPr>
          <w:rFonts w:hint="eastAsia" w:ascii="宋体" w:hAnsi="宋体" w:eastAsia="宋体"/>
          <w:sz w:val="36"/>
          <w:szCs w:val="36"/>
          <w:lang w:val="en-US"/>
        </w:rPr>
      </w:pPr>
      <w:bookmarkStart w:id="0" w:name="_GoBack"/>
      <w:bookmarkEnd w:id="0"/>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09304576">
      <w:pPr>
        <w:widowControl/>
        <w:wordWrap w:val="0"/>
        <w:spacing w:line="360" w:lineRule="auto"/>
        <w:ind w:firstLine="424" w:firstLineChars="177"/>
        <w:rPr>
          <w:rFonts w:hint="eastAsia" w:ascii="宋体" w:hAnsi="宋体"/>
          <w:sz w:val="24"/>
          <w:szCs w:val="24"/>
        </w:rPr>
      </w:pPr>
      <w:r>
        <w:rPr>
          <w:rFonts w:hint="eastAsia" w:ascii="宋体" w:hAnsi="宋体"/>
          <w:sz w:val="24"/>
          <w:szCs w:val="24"/>
          <w:highlight w:val="none"/>
          <w:lang w:val="en-US" w:eastAsia="zh-CN"/>
        </w:rPr>
        <w:t>3、项目完成后将相关设计资料保存至U盘，并在汇报过程中主动向裁判展示其内容。</w:t>
      </w: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2787"/>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C7C08"/>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10"/>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74D"/>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0F34"/>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B935704"/>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48C6CC5"/>
    <w:rsid w:val="26D718C6"/>
    <w:rsid w:val="27C77D4E"/>
    <w:rsid w:val="2A570A3C"/>
    <w:rsid w:val="2A68632C"/>
    <w:rsid w:val="2ABB27C0"/>
    <w:rsid w:val="2AEF37E5"/>
    <w:rsid w:val="2B983430"/>
    <w:rsid w:val="2CE72E84"/>
    <w:rsid w:val="2F9E09C0"/>
    <w:rsid w:val="2FA74481"/>
    <w:rsid w:val="31CA56EC"/>
    <w:rsid w:val="326778DA"/>
    <w:rsid w:val="34EC310D"/>
    <w:rsid w:val="360B5021"/>
    <w:rsid w:val="378679C0"/>
    <w:rsid w:val="37BF757B"/>
    <w:rsid w:val="38E70FEA"/>
    <w:rsid w:val="39C81CC3"/>
    <w:rsid w:val="39DA5B92"/>
    <w:rsid w:val="40EE2963"/>
    <w:rsid w:val="426917E6"/>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ADB6FC0"/>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tabs>
        <w:tab w:val="left" w:pos="425"/>
      </w:tabs>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1691</Words>
  <Characters>2289</Characters>
  <Lines>100</Lines>
  <Paragraphs>101</Paragraphs>
  <TotalTime>0</TotalTime>
  <ScaleCrop>false</ScaleCrop>
  <LinksUpToDate>false</LinksUpToDate>
  <CharactersWithSpaces>2299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AresLoveAnna</cp:lastModifiedBy>
  <cp:lastPrinted>2018-12-18T08:54:00Z</cp:lastPrinted>
  <dcterms:modified xsi:type="dcterms:W3CDTF">2025-08-08T09:11:04Z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eyJoZGlkIjoiOWM2YzkwMDM1ZmE4ZjJlNzI2NzM1YjcyYzk0NmQ4YmQiLCJ1c2VySWQiOiIxNDA1NzYxMjY0In0=</vt:lpwstr>
  </property>
  <property fmtid="{D5CDD505-2E9C-101B-9397-08002B2CF9AE}" pid="3" name="KSOProductBuildVer">
    <vt:lpwstr>2052-12.1.0.21541</vt:lpwstr>
  </property>
  <property fmtid="{D5CDD505-2E9C-101B-9397-08002B2CF9AE}" pid="4" name="ICV">
    <vt:lpwstr>F6F71062F5F44DD488000D7CC74025B5_12</vt:lpwstr>
  </property>
</Properties>
</file>