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62" w:after="62" w:line="560" w:lineRule="exact"/>
        <w:ind w:firstLine="0" w:firstLineChars="0"/>
        <w:rPr>
          <w:rFonts w:hint="eastAsia" w:ascii="仿宋" w:hAnsi="仿宋" w:eastAsia="仿宋" w:cs="仿宋"/>
          <w:szCs w:val="32"/>
        </w:rPr>
      </w:pPr>
      <w:r>
        <w:rPr>
          <w:rFonts w:hint="eastAsia" w:ascii="仿宋" w:hAnsi="仿宋" w:eastAsia="仿宋" w:cs="仿宋"/>
        </w:rPr>
        <w:drawing>
          <wp:anchor distT="0" distB="0" distL="114300" distR="114300" simplePos="0" relativeHeight="251659264" behindDoc="0" locked="0" layoutInCell="1" allowOverlap="1">
            <wp:simplePos x="0" y="0"/>
            <wp:positionH relativeFrom="column">
              <wp:posOffset>4124960</wp:posOffset>
            </wp:positionH>
            <wp:positionV relativeFrom="paragraph">
              <wp:posOffset>-764540</wp:posOffset>
            </wp:positionV>
            <wp:extent cx="2091055" cy="1246505"/>
            <wp:effectExtent l="0" t="0" r="12065" b="3175"/>
            <wp:wrapNone/>
            <wp:docPr id="5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图片 1"/>
                    <pic:cNvPicPr>
                      <a:picLocks noChangeAspect="1"/>
                    </pic:cNvPicPr>
                  </pic:nvPicPr>
                  <pic:blipFill>
                    <a:blip r:embed="rId12">
                      <a:extLst>
                        <a:ext uri="{28A0092B-C50C-407E-A947-70E740481C1C}">
                          <a14:useLocalDpi xmlns:a14="http://schemas.microsoft.com/office/drawing/2010/main" val="0"/>
                        </a:ext>
                      </a:extLst>
                    </a:blip>
                    <a:stretch>
                      <a:fillRect/>
                    </a:stretch>
                  </pic:blipFill>
                  <pic:spPr>
                    <a:xfrm>
                      <a:off x="0" y="0"/>
                      <a:ext cx="2091055" cy="1246505"/>
                    </a:xfrm>
                    <a:prstGeom prst="rect">
                      <a:avLst/>
                    </a:prstGeom>
                  </pic:spPr>
                </pic:pic>
              </a:graphicData>
            </a:graphic>
          </wp:anchor>
        </w:drawing>
      </w:r>
      <w:r>
        <w:rPr>
          <w:rFonts w:hint="eastAsia" w:ascii="仿宋" w:hAnsi="仿宋" w:eastAsia="仿宋" w:cs="仿宋"/>
          <w:szCs w:val="32"/>
        </w:rPr>
        <w:t>附件</w:t>
      </w:r>
    </w:p>
    <w:p>
      <w:pPr>
        <w:spacing w:before="62" w:after="62"/>
        <w:ind w:firstLine="640"/>
        <w:rPr>
          <w:rFonts w:hint="eastAsia" w:ascii="仿宋" w:hAnsi="仿宋" w:eastAsia="仿宋" w:cs="仿宋"/>
        </w:rPr>
      </w:pPr>
    </w:p>
    <w:p>
      <w:pPr>
        <w:widowControl/>
        <w:spacing w:beforeLines="0" w:afterLines="0" w:line="240" w:lineRule="auto"/>
        <w:ind w:firstLine="0" w:firstLineChars="0"/>
        <w:jc w:val="center"/>
        <w:rPr>
          <w:rFonts w:hint="eastAsia" w:ascii="仿宋" w:hAnsi="仿宋" w:eastAsia="仿宋" w:cs="仿宋"/>
          <w:b/>
          <w:bCs/>
          <w:kern w:val="0"/>
          <w:sz w:val="52"/>
          <w:szCs w:val="52"/>
        </w:rPr>
      </w:pPr>
    </w:p>
    <w:p>
      <w:pPr>
        <w:widowControl/>
        <w:spacing w:beforeLines="0" w:afterLines="0" w:line="240" w:lineRule="auto"/>
        <w:ind w:firstLine="0" w:firstLineChars="0"/>
        <w:jc w:val="center"/>
        <w:rPr>
          <w:rFonts w:hint="eastAsia" w:ascii="仿宋" w:hAnsi="仿宋" w:eastAsia="仿宋" w:cs="仿宋"/>
          <w:b/>
          <w:bCs/>
          <w:kern w:val="0"/>
          <w:sz w:val="52"/>
          <w:szCs w:val="52"/>
        </w:rPr>
      </w:pPr>
      <w:r>
        <w:rPr>
          <w:rFonts w:hint="eastAsia" w:ascii="仿宋" w:hAnsi="仿宋" w:eastAsia="仿宋" w:cs="仿宋"/>
          <w:b/>
          <w:bCs/>
          <w:kern w:val="0"/>
          <w:sz w:val="52"/>
          <w:szCs w:val="52"/>
        </w:rPr>
        <w:t>云南省职业院校技能大赛</w:t>
      </w:r>
    </w:p>
    <w:p>
      <w:pPr>
        <w:widowControl/>
        <w:spacing w:beforeLines="0" w:afterLines="0" w:line="240" w:lineRule="auto"/>
        <w:ind w:firstLine="0" w:firstLineChars="0"/>
        <w:jc w:val="center"/>
        <w:rPr>
          <w:rFonts w:hint="eastAsia" w:ascii="仿宋" w:hAnsi="仿宋" w:eastAsia="仿宋" w:cs="仿宋"/>
          <w:b/>
          <w:bCs/>
          <w:kern w:val="0"/>
          <w:sz w:val="52"/>
          <w:szCs w:val="52"/>
        </w:rPr>
      </w:pPr>
      <w:r>
        <w:rPr>
          <w:rFonts w:hint="eastAsia" w:ascii="仿宋" w:hAnsi="仿宋" w:eastAsia="仿宋" w:cs="仿宋"/>
          <w:b/>
          <w:bCs/>
          <w:kern w:val="0"/>
          <w:sz w:val="52"/>
          <w:szCs w:val="52"/>
        </w:rPr>
        <w:t>赛项规程</w:t>
      </w:r>
    </w:p>
    <w:p>
      <w:pPr>
        <w:widowControl/>
        <w:spacing w:beforeLines="0" w:afterLines="0" w:line="240" w:lineRule="auto"/>
        <w:ind w:firstLine="0" w:firstLineChars="0"/>
        <w:jc w:val="center"/>
        <w:rPr>
          <w:rFonts w:hint="eastAsia" w:ascii="仿宋" w:hAnsi="仿宋" w:eastAsia="仿宋" w:cs="仿宋"/>
          <w:b/>
          <w:bCs/>
          <w:sz w:val="52"/>
          <w:szCs w:val="52"/>
        </w:rPr>
      </w:pPr>
    </w:p>
    <w:p>
      <w:pPr>
        <w:spacing w:before="62" w:after="62"/>
        <w:ind w:firstLine="640"/>
        <w:rPr>
          <w:rFonts w:hint="eastAsia" w:ascii="仿宋" w:hAnsi="仿宋" w:eastAsia="仿宋" w:cs="仿宋"/>
        </w:rPr>
      </w:pPr>
    </w:p>
    <w:p>
      <w:pPr>
        <w:spacing w:before="62" w:after="62"/>
        <w:ind w:firstLine="640"/>
        <w:rPr>
          <w:rFonts w:hint="eastAsia" w:ascii="仿宋" w:hAnsi="仿宋" w:eastAsia="仿宋" w:cs="仿宋"/>
        </w:rPr>
      </w:pPr>
    </w:p>
    <w:p>
      <w:pPr>
        <w:spacing w:before="62" w:after="62"/>
        <w:ind w:firstLine="640"/>
        <w:rPr>
          <w:rFonts w:hint="eastAsia" w:ascii="仿宋" w:hAnsi="仿宋" w:eastAsia="仿宋" w:cs="仿宋"/>
        </w:rPr>
      </w:pPr>
    </w:p>
    <w:p>
      <w:pPr>
        <w:spacing w:before="62" w:after="62"/>
        <w:ind w:firstLine="640"/>
        <w:rPr>
          <w:rFonts w:hint="eastAsia" w:ascii="仿宋" w:hAnsi="仿宋" w:eastAsia="仿宋" w:cs="仿宋"/>
        </w:rPr>
      </w:pPr>
    </w:p>
    <w:p>
      <w:pPr>
        <w:spacing w:before="62" w:after="62"/>
        <w:ind w:firstLine="640"/>
        <w:rPr>
          <w:rFonts w:hint="eastAsia" w:ascii="仿宋" w:hAnsi="仿宋" w:eastAsia="仿宋" w:cs="仿宋"/>
        </w:rPr>
      </w:pPr>
    </w:p>
    <w:p>
      <w:pPr>
        <w:spacing w:before="62" w:after="62"/>
        <w:ind w:firstLine="640"/>
        <w:rPr>
          <w:rFonts w:hint="eastAsia" w:ascii="仿宋" w:hAnsi="仿宋" w:eastAsia="仿宋" w:cs="仿宋"/>
        </w:rPr>
      </w:pPr>
    </w:p>
    <w:p>
      <w:pPr>
        <w:spacing w:before="62" w:after="62"/>
        <w:ind w:firstLine="640"/>
        <w:rPr>
          <w:rFonts w:hint="eastAsia" w:ascii="仿宋" w:hAnsi="仿宋" w:eastAsia="仿宋" w:cs="仿宋"/>
        </w:rPr>
      </w:pPr>
      <w:r>
        <w:rPr>
          <w:rFonts w:hint="eastAsia" w:ascii="仿宋" w:hAnsi="仿宋" w:eastAsia="仿宋" w:cs="仿宋"/>
        </w:rPr>
        <w:t>赛项名称：数控系统装调与设备改造</w:t>
      </w:r>
    </w:p>
    <w:p>
      <w:pPr>
        <w:spacing w:before="62" w:after="62"/>
        <w:ind w:firstLine="640"/>
        <w:rPr>
          <w:rFonts w:hint="eastAsia" w:ascii="仿宋" w:hAnsi="仿宋" w:eastAsia="仿宋" w:cs="仿宋"/>
        </w:rPr>
      </w:pPr>
      <w:r>
        <w:rPr>
          <w:rFonts w:hint="eastAsia" w:ascii="仿宋" w:hAnsi="仿宋" w:eastAsia="仿宋" w:cs="仿宋"/>
        </w:rPr>
        <w:t>英文名称：</w:t>
      </w:r>
      <w:r>
        <w:rPr>
          <w:rFonts w:hint="eastAsia" w:ascii="仿宋" w:hAnsi="仿宋" w:eastAsia="仿宋" w:cs="仿宋"/>
        </w:rPr>
        <w:t>CNC System Installation, Adjustment, and Equipment Retrofitting</w:t>
      </w:r>
      <w:r>
        <w:rPr>
          <w:rFonts w:hint="eastAsia" w:ascii="仿宋" w:hAnsi="仿宋" w:eastAsia="仿宋" w:cs="仿宋"/>
        </w:rPr>
        <w:t xml:space="preserve">                        </w:t>
      </w:r>
    </w:p>
    <w:p>
      <w:pPr>
        <w:spacing w:before="62" w:after="62"/>
        <w:ind w:firstLine="640"/>
        <w:rPr>
          <w:rFonts w:hint="eastAsia" w:ascii="仿宋" w:hAnsi="仿宋" w:eastAsia="仿宋" w:cs="仿宋"/>
        </w:rPr>
      </w:pPr>
      <w:r>
        <w:rPr>
          <w:rFonts w:hint="eastAsia" w:ascii="仿宋" w:hAnsi="仿宋" w:eastAsia="仿宋" w:cs="仿宋"/>
        </w:rPr>
        <w:t>赛项组别：高职组</w:t>
      </w:r>
    </w:p>
    <w:p>
      <w:pPr>
        <w:spacing w:before="62" w:after="62"/>
        <w:ind w:firstLine="640"/>
        <w:rPr>
          <w:rFonts w:hint="eastAsia" w:ascii="仿宋" w:hAnsi="仿宋" w:eastAsia="仿宋" w:cs="仿宋"/>
          <w:highlight w:val="none"/>
        </w:rPr>
      </w:pPr>
      <w:r>
        <w:rPr>
          <w:rFonts w:hint="eastAsia" w:ascii="仿宋" w:hAnsi="仿宋" w:eastAsia="仿宋" w:cs="仿宋"/>
        </w:rPr>
        <w:t>赛项编号：</w:t>
      </w:r>
      <w:r>
        <w:rPr>
          <w:rFonts w:hint="eastAsia" w:ascii="仿宋" w:hAnsi="仿宋" w:eastAsia="仿宋" w:cs="仿宋"/>
          <w:highlight w:val="none"/>
        </w:rPr>
        <w:t xml:space="preserve">                    </w:t>
      </w:r>
    </w:p>
    <w:p>
      <w:pPr>
        <w:spacing w:before="62" w:after="62"/>
        <w:ind w:firstLine="640"/>
        <w:rPr>
          <w:rFonts w:hint="eastAsia" w:ascii="仿宋" w:hAnsi="仿宋" w:eastAsia="仿宋" w:cs="仿宋"/>
        </w:rPr>
      </w:pPr>
    </w:p>
    <w:p>
      <w:pPr>
        <w:spacing w:before="62" w:after="62"/>
        <w:ind w:firstLine="640"/>
        <w:rPr>
          <w:rFonts w:hint="eastAsia" w:ascii="仿宋" w:hAnsi="仿宋" w:eastAsia="仿宋" w:cs="仿宋"/>
        </w:rPr>
      </w:pPr>
    </w:p>
    <w:p>
      <w:pPr>
        <w:spacing w:before="62" w:after="62"/>
        <w:ind w:firstLine="640"/>
        <w:rPr>
          <w:rFonts w:hint="eastAsia" w:ascii="仿宋" w:hAnsi="仿宋" w:eastAsia="仿宋" w:cs="仿宋"/>
        </w:rPr>
      </w:pPr>
    </w:p>
    <w:p>
      <w:pPr>
        <w:spacing w:before="62" w:after="62"/>
        <w:ind w:firstLine="640"/>
        <w:rPr>
          <w:rFonts w:hint="eastAsia" w:ascii="仿宋" w:hAnsi="仿宋" w:eastAsia="仿宋" w:cs="仿宋"/>
        </w:rPr>
      </w:pPr>
    </w:p>
    <w:p>
      <w:pPr>
        <w:snapToGrid w:val="0"/>
        <w:spacing w:before="62" w:after="62" w:line="560" w:lineRule="exact"/>
        <w:ind w:firstLine="0" w:firstLineChars="0"/>
        <w:rPr>
          <w:rFonts w:hint="eastAsia" w:ascii="仿宋" w:hAnsi="仿宋" w:eastAsia="仿宋" w:cs="仿宋"/>
          <w:sz w:val="30"/>
          <w:szCs w:val="30"/>
        </w:rPr>
      </w:pPr>
      <w:r>
        <w:rPr>
          <w:rFonts w:hint="eastAsia" w:ascii="仿宋" w:hAnsi="仿宋" w:eastAsia="仿宋" w:cs="仿宋"/>
          <w:sz w:val="30"/>
          <w:szCs w:val="30"/>
        </w:rPr>
        <w:t>一、赛项信息</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58"/>
        <w:gridCol w:w="1012"/>
        <w:gridCol w:w="1996"/>
        <w:gridCol w:w="40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331" w:type="dxa"/>
            <w:gridSpan w:val="4"/>
            <w:vAlign w:val="center"/>
          </w:tcPr>
          <w:p>
            <w:pPr>
              <w:spacing w:beforeLines="0" w:afterLines="0" w:line="240" w:lineRule="auto"/>
              <w:ind w:firstLine="480"/>
              <w:jc w:val="center"/>
              <w:rPr>
                <w:rFonts w:hint="eastAsia" w:ascii="仿宋" w:hAnsi="仿宋" w:eastAsia="仿宋" w:cs="仿宋"/>
                <w:sz w:val="24"/>
                <w:szCs w:val="24"/>
              </w:rPr>
            </w:pPr>
            <w:r>
              <w:rPr>
                <w:rFonts w:hint="eastAsia" w:ascii="仿宋" w:hAnsi="仿宋" w:eastAsia="仿宋" w:cs="仿宋"/>
                <w:sz w:val="24"/>
                <w:szCs w:val="24"/>
              </w:rPr>
              <w:t>赛项类别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331" w:type="dxa"/>
            <w:gridSpan w:val="4"/>
            <w:vAlign w:val="center"/>
          </w:tcPr>
          <w:p>
            <w:pPr>
              <w:spacing w:beforeLines="0" w:afterLines="0" w:line="240" w:lineRule="auto"/>
              <w:ind w:firstLine="480"/>
              <w:jc w:val="center"/>
              <w:rPr>
                <w:rFonts w:hint="eastAsia" w:ascii="仿宋" w:hAnsi="仿宋" w:eastAsia="仿宋" w:cs="仿宋"/>
                <w:sz w:val="24"/>
                <w:szCs w:val="24"/>
              </w:rPr>
            </w:pPr>
            <w:r>
              <w:rPr>
                <w:rFonts w:hint="eastAsia" w:ascii="仿宋" w:hAnsi="仿宋" w:eastAsia="仿宋" w:cs="仿宋"/>
                <w:sz w:val="24"/>
                <w:szCs w:val="24"/>
              </w:rPr>
              <w:t xml:space="preserve">☑每年赛  </w:t>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eq \o\ac(</w:instrText>
            </w:r>
            <w:r>
              <w:rPr>
                <w:rFonts w:hint="eastAsia" w:ascii="仿宋" w:hAnsi="仿宋" w:eastAsia="仿宋" w:cs="仿宋"/>
                <w:position w:val="-4"/>
                <w:sz w:val="36"/>
                <w:szCs w:val="24"/>
              </w:rPr>
              <w:instrText xml:space="preserve">□</w:instrText>
            </w:r>
            <w:r>
              <w:rPr>
                <w:rFonts w:hint="eastAsia" w:ascii="仿宋" w:hAnsi="仿宋" w:eastAsia="仿宋" w:cs="仿宋"/>
                <w:sz w:val="24"/>
                <w:szCs w:val="24"/>
              </w:rPr>
              <w:instrText xml:space="preserve">)</w:instrText>
            </w:r>
            <w:r>
              <w:rPr>
                <w:rFonts w:hint="eastAsia" w:ascii="仿宋" w:hAnsi="仿宋" w:eastAsia="仿宋" w:cs="仿宋"/>
                <w:sz w:val="24"/>
                <w:szCs w:val="24"/>
              </w:rPr>
              <w:fldChar w:fldCharType="end"/>
            </w:r>
            <w:r>
              <w:rPr>
                <w:rFonts w:hint="eastAsia" w:ascii="仿宋" w:hAnsi="仿宋" w:eastAsia="仿宋" w:cs="仿宋"/>
                <w:sz w:val="24"/>
                <w:szCs w:val="24"/>
              </w:rPr>
              <w:t>隔年赛（□单数年/</w:t>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eq \o\ac(</w:instrText>
            </w:r>
            <w:r>
              <w:rPr>
                <w:rFonts w:hint="eastAsia" w:ascii="仿宋" w:hAnsi="仿宋" w:eastAsia="仿宋" w:cs="仿宋"/>
                <w:position w:val="-4"/>
                <w:sz w:val="36"/>
                <w:szCs w:val="24"/>
              </w:rPr>
              <w:instrText xml:space="preserve">□</w:instrText>
            </w:r>
            <w:r>
              <w:rPr>
                <w:rFonts w:hint="eastAsia" w:ascii="仿宋" w:hAnsi="仿宋" w:eastAsia="仿宋" w:cs="仿宋"/>
                <w:sz w:val="24"/>
                <w:szCs w:val="24"/>
              </w:rPr>
              <w:instrText xml:space="preserve">)</w:instrText>
            </w:r>
            <w:r>
              <w:rPr>
                <w:rFonts w:hint="eastAsia" w:ascii="仿宋" w:hAnsi="仿宋" w:eastAsia="仿宋" w:cs="仿宋"/>
                <w:sz w:val="24"/>
                <w:szCs w:val="24"/>
              </w:rPr>
              <w:fldChar w:fldCharType="end"/>
            </w:r>
            <w:r>
              <w:rPr>
                <w:rFonts w:hint="eastAsia" w:ascii="仿宋" w:hAnsi="仿宋" w:eastAsia="仿宋" w:cs="仿宋"/>
                <w:sz w:val="24"/>
                <w:szCs w:val="24"/>
              </w:rPr>
              <w:t>双数年）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331" w:type="dxa"/>
            <w:gridSpan w:val="4"/>
            <w:vAlign w:val="center"/>
          </w:tcPr>
          <w:p>
            <w:pPr>
              <w:spacing w:beforeLines="0" w:afterLines="0" w:line="240" w:lineRule="auto"/>
              <w:ind w:firstLine="480"/>
              <w:jc w:val="center"/>
              <w:rPr>
                <w:rFonts w:hint="eastAsia" w:ascii="仿宋" w:hAnsi="仿宋" w:eastAsia="仿宋" w:cs="仿宋"/>
                <w:sz w:val="24"/>
                <w:szCs w:val="24"/>
              </w:rPr>
            </w:pPr>
            <w:r>
              <w:rPr>
                <w:rFonts w:hint="eastAsia" w:ascii="仿宋" w:hAnsi="仿宋" w:eastAsia="仿宋" w:cs="仿宋"/>
                <w:sz w:val="24"/>
                <w:szCs w:val="24"/>
              </w:rPr>
              <w:t>赛项组别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331" w:type="dxa"/>
            <w:gridSpan w:val="4"/>
            <w:vAlign w:val="center"/>
          </w:tcPr>
          <w:p>
            <w:pPr>
              <w:spacing w:beforeLines="0" w:afterLines="0" w:line="240" w:lineRule="auto"/>
              <w:ind w:firstLine="480"/>
              <w:jc w:val="center"/>
              <w:rPr>
                <w:rFonts w:hint="eastAsia" w:ascii="仿宋" w:hAnsi="仿宋" w:eastAsia="仿宋" w:cs="仿宋"/>
                <w:sz w:val="24"/>
                <w:szCs w:val="24"/>
              </w:rPr>
            </w:pPr>
            <w:r>
              <w:rPr>
                <w:rFonts w:hint="eastAsia" w:ascii="仿宋" w:hAnsi="仿宋" w:eastAsia="仿宋" w:cs="仿宋"/>
                <w:sz w:val="24"/>
                <w:szCs w:val="24"/>
              </w:rPr>
              <w:t xml:space="preserve">□中等职业教育   </w:t>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eq \o\ac(</w:instrText>
            </w:r>
            <w:r>
              <w:rPr>
                <w:rFonts w:hint="eastAsia" w:ascii="仿宋" w:hAnsi="仿宋" w:eastAsia="仿宋" w:cs="仿宋"/>
                <w:position w:val="-4"/>
                <w:sz w:val="36"/>
                <w:szCs w:val="24"/>
              </w:rPr>
              <w:instrText xml:space="preserve">□</w:instrText>
            </w:r>
            <w:r>
              <w:rPr>
                <w:rFonts w:hint="eastAsia" w:ascii="仿宋" w:hAnsi="仿宋" w:eastAsia="仿宋" w:cs="仿宋"/>
                <w:sz w:val="24"/>
                <w:szCs w:val="24"/>
              </w:rPr>
              <w:instrText xml:space="preserve">,√)</w:instrText>
            </w:r>
            <w:r>
              <w:rPr>
                <w:rFonts w:hint="eastAsia" w:ascii="仿宋" w:hAnsi="仿宋" w:eastAsia="仿宋" w:cs="仿宋"/>
                <w:sz w:val="24"/>
                <w:szCs w:val="24"/>
              </w:rPr>
              <w:fldChar w:fldCharType="end"/>
            </w:r>
            <w:r>
              <w:rPr>
                <w:rFonts w:hint="eastAsia" w:ascii="仿宋" w:hAnsi="仿宋" w:eastAsia="仿宋" w:cs="仿宋"/>
                <w:sz w:val="24"/>
                <w:szCs w:val="24"/>
              </w:rPr>
              <w:t>高等职业教育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331" w:type="dxa"/>
            <w:gridSpan w:val="4"/>
            <w:vAlign w:val="center"/>
          </w:tcPr>
          <w:p>
            <w:pPr>
              <w:spacing w:beforeLines="0" w:afterLines="0" w:line="240" w:lineRule="auto"/>
              <w:ind w:firstLine="480"/>
              <w:jc w:val="center"/>
              <w:rPr>
                <w:rFonts w:hint="eastAsia" w:ascii="仿宋" w:hAnsi="仿宋" w:eastAsia="仿宋" w:cs="仿宋"/>
                <w:sz w:val="24"/>
                <w:szCs w:val="24"/>
              </w:rPr>
            </w:pP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eq \o\ac(</w:instrText>
            </w:r>
            <w:r>
              <w:rPr>
                <w:rFonts w:hint="eastAsia" w:ascii="仿宋" w:hAnsi="仿宋" w:eastAsia="仿宋" w:cs="仿宋"/>
                <w:position w:val="-4"/>
                <w:sz w:val="36"/>
                <w:szCs w:val="24"/>
              </w:rPr>
              <w:instrText xml:space="preserve">□</w:instrText>
            </w:r>
            <w:r>
              <w:rPr>
                <w:rFonts w:hint="eastAsia" w:ascii="仿宋" w:hAnsi="仿宋" w:eastAsia="仿宋" w:cs="仿宋"/>
                <w:sz w:val="24"/>
                <w:szCs w:val="24"/>
              </w:rPr>
              <w:instrText xml:space="preserve">,√)</w:instrText>
            </w:r>
            <w:r>
              <w:rPr>
                <w:rFonts w:hint="eastAsia" w:ascii="仿宋" w:hAnsi="仿宋" w:eastAsia="仿宋" w:cs="仿宋"/>
                <w:sz w:val="24"/>
                <w:szCs w:val="24"/>
              </w:rPr>
              <w:fldChar w:fldCharType="end"/>
            </w:r>
            <w:r>
              <w:rPr>
                <w:rFonts w:hint="eastAsia" w:ascii="仿宋" w:hAnsi="仿宋" w:eastAsia="仿宋" w:cs="仿宋"/>
                <w:sz w:val="24"/>
                <w:szCs w:val="24"/>
              </w:rPr>
              <w:t>学生赛（□个人/</w:t>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eq \o\ac(</w:instrText>
            </w:r>
            <w:r>
              <w:rPr>
                <w:rFonts w:hint="eastAsia" w:ascii="仿宋" w:hAnsi="仿宋" w:eastAsia="仿宋" w:cs="仿宋"/>
                <w:position w:val="-4"/>
                <w:sz w:val="36"/>
                <w:szCs w:val="24"/>
              </w:rPr>
              <w:instrText xml:space="preserve">□</w:instrText>
            </w:r>
            <w:r>
              <w:rPr>
                <w:rFonts w:hint="eastAsia" w:ascii="仿宋" w:hAnsi="仿宋" w:eastAsia="仿宋" w:cs="仿宋"/>
                <w:sz w:val="24"/>
                <w:szCs w:val="24"/>
              </w:rPr>
              <w:instrText xml:space="preserve">,√)</w:instrText>
            </w:r>
            <w:r>
              <w:rPr>
                <w:rFonts w:hint="eastAsia" w:ascii="仿宋" w:hAnsi="仿宋" w:eastAsia="仿宋" w:cs="仿宋"/>
                <w:sz w:val="24"/>
                <w:szCs w:val="24"/>
              </w:rPr>
              <w:fldChar w:fldCharType="end"/>
            </w:r>
            <w:r>
              <w:rPr>
                <w:rFonts w:hint="eastAsia" w:ascii="仿宋" w:hAnsi="仿宋" w:eastAsia="仿宋" w:cs="仿宋"/>
                <w:sz w:val="24"/>
                <w:szCs w:val="24"/>
              </w:rPr>
              <w:t>团体） □师生同赛 □教师赛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331" w:type="dxa"/>
            <w:gridSpan w:val="4"/>
            <w:vAlign w:val="center"/>
          </w:tcPr>
          <w:p>
            <w:pPr>
              <w:spacing w:beforeLines="0" w:afterLines="0" w:line="240" w:lineRule="auto"/>
              <w:ind w:firstLine="480"/>
              <w:jc w:val="center"/>
              <w:rPr>
                <w:rFonts w:hint="eastAsia" w:ascii="仿宋" w:hAnsi="仿宋" w:eastAsia="仿宋" w:cs="仿宋"/>
                <w:sz w:val="24"/>
                <w:szCs w:val="24"/>
              </w:rPr>
            </w:pPr>
            <w:r>
              <w:rPr>
                <w:rFonts w:hint="eastAsia" w:ascii="仿宋" w:hAnsi="仿宋" w:eastAsia="仿宋" w:cs="仿宋"/>
                <w:sz w:val="24"/>
                <w:szCs w:val="24"/>
              </w:rPr>
              <w:t>涉及专业大类、专业类、专业及核心课程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58" w:type="dxa"/>
            <w:vAlign w:val="center"/>
          </w:tcPr>
          <w:p>
            <w:pPr>
              <w:spacing w:beforeLines="0" w:afterLines="0" w:line="240" w:lineRule="auto"/>
              <w:ind w:firstLine="0" w:firstLineChars="0"/>
              <w:jc w:val="center"/>
              <w:rPr>
                <w:rFonts w:hint="eastAsia" w:ascii="仿宋" w:hAnsi="仿宋" w:eastAsia="仿宋" w:cs="仿宋"/>
                <w:sz w:val="24"/>
                <w:szCs w:val="24"/>
              </w:rPr>
            </w:pPr>
            <w:r>
              <w:rPr>
                <w:rFonts w:hint="eastAsia" w:ascii="仿宋" w:hAnsi="仿宋" w:eastAsia="仿宋" w:cs="仿宋"/>
                <w:sz w:val="24"/>
                <w:szCs w:val="24"/>
              </w:rPr>
              <w:t>专业大类</w:t>
            </w:r>
          </w:p>
        </w:tc>
        <w:tc>
          <w:tcPr>
            <w:tcW w:w="1012" w:type="dxa"/>
            <w:vAlign w:val="center"/>
          </w:tcPr>
          <w:p>
            <w:pPr>
              <w:spacing w:beforeLines="0" w:afterLines="0" w:line="240" w:lineRule="auto"/>
              <w:ind w:firstLine="0" w:firstLineChars="0"/>
              <w:jc w:val="center"/>
              <w:rPr>
                <w:rFonts w:hint="eastAsia" w:ascii="仿宋" w:hAnsi="仿宋" w:eastAsia="仿宋" w:cs="仿宋"/>
                <w:sz w:val="24"/>
                <w:szCs w:val="24"/>
              </w:rPr>
            </w:pPr>
            <w:r>
              <w:rPr>
                <w:rFonts w:hint="eastAsia" w:ascii="仿宋" w:hAnsi="仿宋" w:eastAsia="仿宋" w:cs="仿宋"/>
                <w:sz w:val="24"/>
                <w:szCs w:val="24"/>
              </w:rPr>
              <w:t>专业类</w:t>
            </w:r>
          </w:p>
        </w:tc>
        <w:tc>
          <w:tcPr>
            <w:tcW w:w="1996" w:type="dxa"/>
            <w:vAlign w:val="center"/>
          </w:tcPr>
          <w:p>
            <w:pPr>
              <w:spacing w:beforeLines="0" w:afterLines="0" w:line="240" w:lineRule="auto"/>
              <w:ind w:firstLine="0" w:firstLineChars="0"/>
              <w:jc w:val="center"/>
              <w:rPr>
                <w:rFonts w:hint="eastAsia" w:ascii="仿宋" w:hAnsi="仿宋" w:eastAsia="仿宋" w:cs="仿宋"/>
                <w:sz w:val="24"/>
                <w:szCs w:val="24"/>
              </w:rPr>
            </w:pPr>
            <w:r>
              <w:rPr>
                <w:rFonts w:hint="eastAsia" w:ascii="仿宋" w:hAnsi="仿宋" w:eastAsia="仿宋" w:cs="仿宋"/>
                <w:sz w:val="24"/>
                <w:szCs w:val="24"/>
              </w:rPr>
              <w:t>专业名称</w:t>
            </w:r>
          </w:p>
        </w:tc>
        <w:tc>
          <w:tcPr>
            <w:tcW w:w="4065" w:type="dxa"/>
            <w:vAlign w:val="center"/>
          </w:tcPr>
          <w:p>
            <w:pPr>
              <w:spacing w:beforeLines="0" w:afterLines="0" w:line="240" w:lineRule="auto"/>
              <w:ind w:firstLine="0" w:firstLineChars="0"/>
              <w:jc w:val="center"/>
              <w:rPr>
                <w:rFonts w:hint="eastAsia" w:ascii="仿宋" w:hAnsi="仿宋" w:eastAsia="仿宋" w:cs="仿宋"/>
                <w:sz w:val="24"/>
                <w:szCs w:val="24"/>
              </w:rPr>
            </w:pPr>
            <w:r>
              <w:rPr>
                <w:rFonts w:hint="eastAsia" w:ascii="仿宋" w:hAnsi="仿宋" w:eastAsia="仿宋" w:cs="仿宋"/>
                <w:sz w:val="24"/>
                <w:szCs w:val="24"/>
              </w:rPr>
              <w:t>核心课程（对应每个专业，明确涉及的专业核心课程）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 w:hRule="atLeast"/>
          <w:jc w:val="center"/>
        </w:trPr>
        <w:tc>
          <w:tcPr>
            <w:tcW w:w="1258" w:type="dxa"/>
            <w:vMerge w:val="restart"/>
            <w:vAlign w:val="center"/>
          </w:tcPr>
          <w:p>
            <w:pPr>
              <w:spacing w:beforeLines="0" w:afterLines="0" w:line="240" w:lineRule="auto"/>
              <w:ind w:firstLine="0" w:firstLineChars="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装备制造大类</w:t>
            </w:r>
          </w:p>
        </w:tc>
        <w:tc>
          <w:tcPr>
            <w:tcW w:w="1012" w:type="dxa"/>
            <w:vMerge w:val="restart"/>
            <w:vAlign w:val="center"/>
          </w:tcPr>
          <w:p>
            <w:pPr>
              <w:spacing w:beforeLines="0" w:afterLines="0" w:line="240" w:lineRule="auto"/>
              <w:ind w:firstLine="0" w:firstLineChars="0"/>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机电设备类</w:t>
            </w:r>
          </w:p>
        </w:tc>
        <w:tc>
          <w:tcPr>
            <w:tcW w:w="1996" w:type="dxa"/>
            <w:vMerge w:val="restart"/>
          </w:tcPr>
          <w:p>
            <w:pPr>
              <w:spacing w:beforeLines="0" w:afterLines="0" w:line="240" w:lineRule="auto"/>
              <w:ind w:firstLine="0" w:firstLineChars="0"/>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智能制造装备技术</w:t>
            </w:r>
          </w:p>
        </w:tc>
        <w:tc>
          <w:tcPr>
            <w:tcW w:w="4065" w:type="dxa"/>
            <w:vAlign w:val="center"/>
          </w:tcPr>
          <w:p>
            <w:pPr>
              <w:spacing w:beforeLines="0" w:afterLines="0" w:line="240" w:lineRule="auto"/>
              <w:ind w:firstLine="0" w:firstLineChars="0"/>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数控系统连接与调试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 w:hRule="atLeast"/>
          <w:jc w:val="center"/>
        </w:trPr>
        <w:tc>
          <w:tcPr>
            <w:tcW w:w="1258" w:type="dxa"/>
            <w:vMerge w:val="continue"/>
            <w:vAlign w:val="center"/>
          </w:tcPr>
          <w:p>
            <w:pPr>
              <w:spacing w:beforeLines="0" w:afterLines="0" w:line="240" w:lineRule="auto"/>
              <w:ind w:firstLine="0" w:firstLineChars="0"/>
              <w:rPr>
                <w:rFonts w:hint="eastAsia" w:ascii="仿宋" w:hAnsi="仿宋" w:eastAsia="仿宋" w:cs="仿宋"/>
                <w:sz w:val="24"/>
                <w:szCs w:val="24"/>
                <w:lang w:val="en-US" w:eastAsia="zh-CN"/>
              </w:rPr>
            </w:pPr>
          </w:p>
        </w:tc>
        <w:tc>
          <w:tcPr>
            <w:tcW w:w="1012" w:type="dxa"/>
            <w:vMerge w:val="continue"/>
            <w:vAlign w:val="center"/>
          </w:tcPr>
          <w:p>
            <w:pPr>
              <w:spacing w:beforeLines="0" w:afterLines="0" w:line="240" w:lineRule="auto"/>
              <w:ind w:firstLine="0" w:firstLineChars="0"/>
              <w:jc w:val="center"/>
              <w:rPr>
                <w:rFonts w:hint="eastAsia" w:ascii="仿宋" w:hAnsi="仿宋" w:eastAsia="仿宋" w:cs="仿宋"/>
                <w:sz w:val="24"/>
                <w:szCs w:val="24"/>
                <w:lang w:val="en-US" w:eastAsia="zh-CN"/>
              </w:rPr>
            </w:pPr>
          </w:p>
        </w:tc>
        <w:tc>
          <w:tcPr>
            <w:tcW w:w="1996" w:type="dxa"/>
            <w:vMerge w:val="continue"/>
          </w:tcPr>
          <w:p>
            <w:pPr>
              <w:spacing w:beforeLines="0" w:afterLines="0" w:line="240" w:lineRule="auto"/>
              <w:ind w:firstLine="0" w:firstLineChars="0"/>
              <w:jc w:val="center"/>
              <w:rPr>
                <w:rFonts w:hint="eastAsia" w:ascii="仿宋" w:hAnsi="仿宋" w:eastAsia="仿宋" w:cs="仿宋"/>
                <w:sz w:val="24"/>
                <w:szCs w:val="24"/>
                <w:lang w:val="en-US" w:eastAsia="zh-CN"/>
              </w:rPr>
            </w:pPr>
          </w:p>
        </w:tc>
        <w:tc>
          <w:tcPr>
            <w:tcW w:w="4065" w:type="dxa"/>
            <w:vAlign w:val="center"/>
          </w:tcPr>
          <w:p>
            <w:pPr>
              <w:spacing w:beforeLines="0" w:afterLines="0" w:line="240" w:lineRule="auto"/>
              <w:ind w:firstLine="0" w:firstLineChars="0"/>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智能装备故障诊断与维修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 w:hRule="atLeast"/>
          <w:jc w:val="center"/>
        </w:trPr>
        <w:tc>
          <w:tcPr>
            <w:tcW w:w="1258" w:type="dxa"/>
            <w:vMerge w:val="continue"/>
            <w:vAlign w:val="center"/>
          </w:tcPr>
          <w:p>
            <w:pPr>
              <w:spacing w:beforeLines="0" w:afterLines="0" w:line="240" w:lineRule="auto"/>
              <w:ind w:firstLine="0" w:firstLineChars="0"/>
              <w:rPr>
                <w:rFonts w:hint="eastAsia" w:ascii="仿宋" w:hAnsi="仿宋" w:eastAsia="仿宋" w:cs="仿宋"/>
                <w:sz w:val="24"/>
                <w:szCs w:val="24"/>
                <w:lang w:val="en-US" w:eastAsia="zh-CN"/>
              </w:rPr>
            </w:pPr>
          </w:p>
        </w:tc>
        <w:tc>
          <w:tcPr>
            <w:tcW w:w="1012" w:type="dxa"/>
            <w:vMerge w:val="continue"/>
            <w:vAlign w:val="center"/>
          </w:tcPr>
          <w:p>
            <w:pPr>
              <w:spacing w:beforeLines="0" w:afterLines="0" w:line="240" w:lineRule="auto"/>
              <w:ind w:firstLine="0" w:firstLineChars="0"/>
              <w:jc w:val="center"/>
              <w:rPr>
                <w:rFonts w:hint="eastAsia" w:ascii="仿宋" w:hAnsi="仿宋" w:eastAsia="仿宋" w:cs="仿宋"/>
                <w:sz w:val="24"/>
                <w:szCs w:val="24"/>
                <w:lang w:val="en-US" w:eastAsia="zh-CN"/>
              </w:rPr>
            </w:pPr>
          </w:p>
        </w:tc>
        <w:tc>
          <w:tcPr>
            <w:tcW w:w="1996" w:type="dxa"/>
            <w:vMerge w:val="continue"/>
          </w:tcPr>
          <w:p>
            <w:pPr>
              <w:spacing w:beforeLines="0" w:afterLines="0" w:line="240" w:lineRule="auto"/>
              <w:ind w:firstLine="0" w:firstLineChars="0"/>
              <w:jc w:val="center"/>
              <w:rPr>
                <w:rFonts w:hint="eastAsia" w:ascii="仿宋" w:hAnsi="仿宋" w:eastAsia="仿宋" w:cs="仿宋"/>
                <w:sz w:val="24"/>
                <w:szCs w:val="24"/>
                <w:lang w:val="en-US" w:eastAsia="zh-CN"/>
              </w:rPr>
            </w:pPr>
          </w:p>
        </w:tc>
        <w:tc>
          <w:tcPr>
            <w:tcW w:w="4065" w:type="dxa"/>
            <w:vAlign w:val="center"/>
          </w:tcPr>
          <w:p>
            <w:pPr>
              <w:spacing w:beforeLines="0" w:afterLines="0" w:line="240" w:lineRule="auto"/>
              <w:ind w:firstLine="0" w:firstLineChars="0"/>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工业机器人操作与运维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 w:hRule="atLeast"/>
          <w:jc w:val="center"/>
        </w:trPr>
        <w:tc>
          <w:tcPr>
            <w:tcW w:w="1258" w:type="dxa"/>
            <w:vMerge w:val="continue"/>
            <w:vAlign w:val="center"/>
          </w:tcPr>
          <w:p>
            <w:pPr>
              <w:spacing w:beforeLines="0" w:afterLines="0" w:line="240" w:lineRule="auto"/>
              <w:ind w:firstLine="0" w:firstLineChars="0"/>
              <w:rPr>
                <w:rFonts w:hint="eastAsia" w:ascii="仿宋" w:hAnsi="仿宋" w:eastAsia="仿宋" w:cs="仿宋"/>
                <w:sz w:val="24"/>
                <w:szCs w:val="24"/>
                <w:lang w:val="en-US" w:eastAsia="zh-CN"/>
              </w:rPr>
            </w:pPr>
          </w:p>
        </w:tc>
        <w:tc>
          <w:tcPr>
            <w:tcW w:w="1012" w:type="dxa"/>
            <w:vMerge w:val="continue"/>
            <w:vAlign w:val="center"/>
          </w:tcPr>
          <w:p>
            <w:pPr>
              <w:spacing w:beforeLines="0" w:afterLines="0" w:line="240" w:lineRule="auto"/>
              <w:ind w:firstLine="0" w:firstLineChars="0"/>
              <w:jc w:val="center"/>
              <w:rPr>
                <w:rFonts w:hint="eastAsia" w:ascii="仿宋" w:hAnsi="仿宋" w:eastAsia="仿宋" w:cs="仿宋"/>
                <w:sz w:val="24"/>
                <w:szCs w:val="24"/>
                <w:lang w:val="en-US" w:eastAsia="zh-CN"/>
              </w:rPr>
            </w:pPr>
          </w:p>
        </w:tc>
        <w:tc>
          <w:tcPr>
            <w:tcW w:w="1996" w:type="dxa"/>
            <w:vMerge w:val="continue"/>
          </w:tcPr>
          <w:p>
            <w:pPr>
              <w:spacing w:beforeLines="0" w:afterLines="0" w:line="240" w:lineRule="auto"/>
              <w:ind w:firstLine="0" w:firstLineChars="0"/>
              <w:jc w:val="center"/>
              <w:rPr>
                <w:rFonts w:hint="eastAsia" w:ascii="仿宋" w:hAnsi="仿宋" w:eastAsia="仿宋" w:cs="仿宋"/>
                <w:sz w:val="24"/>
                <w:szCs w:val="24"/>
                <w:lang w:val="en-US" w:eastAsia="zh-CN"/>
              </w:rPr>
            </w:pPr>
          </w:p>
        </w:tc>
        <w:tc>
          <w:tcPr>
            <w:tcW w:w="4065" w:type="dxa"/>
            <w:vAlign w:val="center"/>
          </w:tcPr>
          <w:p>
            <w:pPr>
              <w:spacing w:beforeLines="0" w:afterLines="0" w:line="240" w:lineRule="auto"/>
              <w:ind w:firstLine="0" w:firstLineChars="0"/>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数控机床编程与操作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1258" w:type="dxa"/>
            <w:vMerge w:val="continue"/>
            <w:vAlign w:val="center"/>
          </w:tcPr>
          <w:p>
            <w:pPr>
              <w:spacing w:beforeLines="0" w:afterLines="0" w:line="240" w:lineRule="auto"/>
              <w:ind w:firstLine="0" w:firstLineChars="0"/>
              <w:rPr>
                <w:rFonts w:hint="eastAsia" w:ascii="仿宋" w:hAnsi="仿宋" w:eastAsia="仿宋" w:cs="仿宋"/>
                <w:sz w:val="24"/>
                <w:szCs w:val="24"/>
              </w:rPr>
            </w:pPr>
          </w:p>
        </w:tc>
        <w:tc>
          <w:tcPr>
            <w:tcW w:w="1012" w:type="dxa"/>
            <w:vMerge w:val="continue"/>
            <w:vAlign w:val="center"/>
          </w:tcPr>
          <w:p>
            <w:pPr>
              <w:spacing w:beforeLines="0" w:afterLines="0" w:line="240" w:lineRule="auto"/>
              <w:ind w:firstLine="0" w:firstLineChars="0"/>
              <w:jc w:val="center"/>
              <w:rPr>
                <w:rFonts w:hint="eastAsia" w:ascii="仿宋" w:hAnsi="仿宋" w:eastAsia="仿宋" w:cs="仿宋"/>
                <w:sz w:val="24"/>
                <w:szCs w:val="24"/>
              </w:rPr>
            </w:pPr>
          </w:p>
        </w:tc>
        <w:tc>
          <w:tcPr>
            <w:tcW w:w="1996" w:type="dxa"/>
            <w:vMerge w:val="restart"/>
          </w:tcPr>
          <w:p>
            <w:pPr>
              <w:spacing w:beforeLines="0" w:afterLines="0" w:line="240" w:lineRule="auto"/>
              <w:ind w:firstLine="0" w:firstLineChars="0"/>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机电设备技术</w:t>
            </w:r>
          </w:p>
        </w:tc>
        <w:tc>
          <w:tcPr>
            <w:tcW w:w="4065" w:type="dxa"/>
            <w:vAlign w:val="center"/>
          </w:tcPr>
          <w:p>
            <w:pPr>
              <w:spacing w:beforeLines="0" w:afterLines="0" w:line="240" w:lineRule="auto"/>
              <w:ind w:firstLine="0" w:firstLineChars="0"/>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数控机床及应用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1258" w:type="dxa"/>
            <w:vMerge w:val="continue"/>
            <w:vAlign w:val="center"/>
          </w:tcPr>
          <w:p>
            <w:pPr>
              <w:spacing w:beforeLines="0" w:afterLines="0" w:line="240" w:lineRule="auto"/>
              <w:ind w:firstLine="0" w:firstLineChars="0"/>
              <w:rPr>
                <w:rFonts w:hint="eastAsia" w:ascii="仿宋" w:hAnsi="仿宋" w:eastAsia="仿宋" w:cs="仿宋"/>
                <w:sz w:val="24"/>
                <w:szCs w:val="24"/>
              </w:rPr>
            </w:pPr>
          </w:p>
        </w:tc>
        <w:tc>
          <w:tcPr>
            <w:tcW w:w="1012" w:type="dxa"/>
            <w:vMerge w:val="continue"/>
            <w:vAlign w:val="center"/>
          </w:tcPr>
          <w:p>
            <w:pPr>
              <w:spacing w:beforeLines="0" w:afterLines="0" w:line="240" w:lineRule="auto"/>
              <w:ind w:firstLine="0" w:firstLineChars="0"/>
              <w:jc w:val="center"/>
              <w:rPr>
                <w:rFonts w:hint="eastAsia" w:ascii="仿宋" w:hAnsi="仿宋" w:eastAsia="仿宋" w:cs="仿宋"/>
                <w:sz w:val="24"/>
                <w:szCs w:val="24"/>
              </w:rPr>
            </w:pPr>
          </w:p>
        </w:tc>
        <w:tc>
          <w:tcPr>
            <w:tcW w:w="1996" w:type="dxa"/>
            <w:vMerge w:val="continue"/>
          </w:tcPr>
          <w:p>
            <w:pPr>
              <w:spacing w:beforeLines="0" w:afterLines="0" w:line="240" w:lineRule="auto"/>
              <w:ind w:firstLine="0" w:firstLineChars="0"/>
              <w:jc w:val="center"/>
              <w:rPr>
                <w:rFonts w:hint="eastAsia" w:ascii="仿宋" w:hAnsi="仿宋" w:eastAsia="仿宋" w:cs="仿宋"/>
                <w:sz w:val="24"/>
                <w:szCs w:val="24"/>
                <w:lang w:val="en-US" w:eastAsia="zh-CN"/>
              </w:rPr>
            </w:pPr>
          </w:p>
        </w:tc>
        <w:tc>
          <w:tcPr>
            <w:tcW w:w="4065" w:type="dxa"/>
            <w:vAlign w:val="center"/>
          </w:tcPr>
          <w:p>
            <w:pPr>
              <w:spacing w:beforeLines="0" w:afterLines="0" w:line="240" w:lineRule="auto"/>
              <w:ind w:firstLine="0" w:firstLineChars="0"/>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工业机器人编程与应用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1258" w:type="dxa"/>
            <w:vMerge w:val="continue"/>
            <w:vAlign w:val="center"/>
          </w:tcPr>
          <w:p>
            <w:pPr>
              <w:spacing w:beforeLines="0" w:afterLines="0" w:line="240" w:lineRule="auto"/>
              <w:ind w:firstLine="0" w:firstLineChars="0"/>
              <w:rPr>
                <w:rFonts w:hint="eastAsia" w:ascii="仿宋" w:hAnsi="仿宋" w:eastAsia="仿宋" w:cs="仿宋"/>
                <w:sz w:val="24"/>
                <w:szCs w:val="24"/>
              </w:rPr>
            </w:pPr>
          </w:p>
        </w:tc>
        <w:tc>
          <w:tcPr>
            <w:tcW w:w="1012" w:type="dxa"/>
            <w:vMerge w:val="continue"/>
            <w:vAlign w:val="center"/>
          </w:tcPr>
          <w:p>
            <w:pPr>
              <w:spacing w:beforeLines="0" w:afterLines="0" w:line="240" w:lineRule="auto"/>
              <w:ind w:firstLine="0" w:firstLineChars="0"/>
              <w:jc w:val="center"/>
              <w:rPr>
                <w:rFonts w:hint="eastAsia" w:ascii="仿宋" w:hAnsi="仿宋" w:eastAsia="仿宋" w:cs="仿宋"/>
                <w:sz w:val="24"/>
                <w:szCs w:val="24"/>
              </w:rPr>
            </w:pPr>
          </w:p>
        </w:tc>
        <w:tc>
          <w:tcPr>
            <w:tcW w:w="1996" w:type="dxa"/>
            <w:vMerge w:val="continue"/>
          </w:tcPr>
          <w:p>
            <w:pPr>
              <w:spacing w:beforeLines="0" w:afterLines="0" w:line="240" w:lineRule="auto"/>
              <w:ind w:firstLine="0" w:firstLineChars="0"/>
              <w:jc w:val="center"/>
              <w:rPr>
                <w:rFonts w:hint="eastAsia" w:ascii="仿宋" w:hAnsi="仿宋" w:eastAsia="仿宋" w:cs="仿宋"/>
                <w:sz w:val="24"/>
                <w:szCs w:val="24"/>
                <w:lang w:val="en-US" w:eastAsia="zh-CN"/>
              </w:rPr>
            </w:pPr>
          </w:p>
        </w:tc>
        <w:tc>
          <w:tcPr>
            <w:tcW w:w="4065" w:type="dxa"/>
            <w:vAlign w:val="center"/>
          </w:tcPr>
          <w:p>
            <w:pPr>
              <w:spacing w:beforeLines="0" w:afterLines="0" w:line="240" w:lineRule="auto"/>
              <w:ind w:firstLine="0" w:firstLineChars="0"/>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机电设备装调与维护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1258" w:type="dxa"/>
            <w:vMerge w:val="continue"/>
            <w:vAlign w:val="center"/>
          </w:tcPr>
          <w:p>
            <w:pPr>
              <w:spacing w:beforeLines="0" w:afterLines="0" w:line="240" w:lineRule="auto"/>
              <w:ind w:firstLine="0" w:firstLineChars="0"/>
              <w:rPr>
                <w:rFonts w:hint="eastAsia" w:ascii="仿宋" w:hAnsi="仿宋" w:eastAsia="仿宋" w:cs="仿宋"/>
                <w:sz w:val="24"/>
                <w:szCs w:val="24"/>
              </w:rPr>
            </w:pPr>
          </w:p>
        </w:tc>
        <w:tc>
          <w:tcPr>
            <w:tcW w:w="1012" w:type="dxa"/>
            <w:vMerge w:val="continue"/>
            <w:vAlign w:val="center"/>
          </w:tcPr>
          <w:p>
            <w:pPr>
              <w:spacing w:beforeLines="0" w:afterLines="0" w:line="240" w:lineRule="auto"/>
              <w:ind w:firstLine="0" w:firstLineChars="0"/>
              <w:jc w:val="center"/>
              <w:rPr>
                <w:rFonts w:hint="eastAsia" w:ascii="仿宋" w:hAnsi="仿宋" w:eastAsia="仿宋" w:cs="仿宋"/>
                <w:sz w:val="24"/>
                <w:szCs w:val="24"/>
              </w:rPr>
            </w:pPr>
          </w:p>
        </w:tc>
        <w:tc>
          <w:tcPr>
            <w:tcW w:w="1996" w:type="dxa"/>
            <w:vMerge w:val="continue"/>
          </w:tcPr>
          <w:p>
            <w:pPr>
              <w:spacing w:beforeLines="0" w:afterLines="0" w:line="240" w:lineRule="auto"/>
              <w:ind w:firstLine="0" w:firstLineChars="0"/>
              <w:jc w:val="both"/>
              <w:rPr>
                <w:rFonts w:hint="eastAsia" w:ascii="仿宋" w:hAnsi="仿宋" w:eastAsia="仿宋" w:cs="仿宋"/>
                <w:sz w:val="24"/>
                <w:szCs w:val="24"/>
                <w:lang w:val="en-US" w:eastAsia="zh-CN"/>
              </w:rPr>
            </w:pPr>
          </w:p>
        </w:tc>
        <w:tc>
          <w:tcPr>
            <w:tcW w:w="4065" w:type="dxa"/>
            <w:vAlign w:val="center"/>
          </w:tcPr>
          <w:p>
            <w:pPr>
              <w:spacing w:beforeLines="0" w:afterLines="0" w:line="240" w:lineRule="auto"/>
              <w:ind w:firstLine="0" w:firstLineChars="0"/>
              <w:jc w:val="center"/>
              <w:rPr>
                <w:rFonts w:hint="eastAsia" w:ascii="仿宋" w:hAnsi="仿宋" w:eastAsia="仿宋" w:cs="仿宋"/>
                <w:sz w:val="24"/>
                <w:szCs w:val="24"/>
              </w:rPr>
            </w:pPr>
            <w:r>
              <w:rPr>
                <w:rFonts w:hint="eastAsia" w:ascii="仿宋" w:hAnsi="仿宋" w:eastAsia="仿宋" w:cs="仿宋"/>
                <w:sz w:val="24"/>
                <w:szCs w:val="24"/>
                <w:lang w:val="en-US" w:eastAsia="zh-CN"/>
              </w:rPr>
              <w:t>机电设备故障诊断与维修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1258" w:type="dxa"/>
            <w:vMerge w:val="continue"/>
            <w:vAlign w:val="center"/>
          </w:tcPr>
          <w:p>
            <w:pPr>
              <w:spacing w:beforeLines="0" w:afterLines="0" w:line="240" w:lineRule="auto"/>
              <w:ind w:firstLine="0" w:firstLineChars="0"/>
              <w:jc w:val="center"/>
              <w:rPr>
                <w:rFonts w:hint="eastAsia" w:ascii="仿宋" w:hAnsi="仿宋" w:eastAsia="仿宋" w:cs="仿宋"/>
                <w:sz w:val="24"/>
                <w:szCs w:val="24"/>
              </w:rPr>
            </w:pPr>
          </w:p>
        </w:tc>
        <w:tc>
          <w:tcPr>
            <w:tcW w:w="1012" w:type="dxa"/>
            <w:vMerge w:val="restart"/>
            <w:vAlign w:val="center"/>
          </w:tcPr>
          <w:p>
            <w:pPr>
              <w:spacing w:beforeLines="0" w:afterLines="0" w:line="240" w:lineRule="auto"/>
              <w:ind w:firstLine="0" w:firstLineChars="0"/>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机械设计制造类</w:t>
            </w:r>
          </w:p>
        </w:tc>
        <w:tc>
          <w:tcPr>
            <w:tcW w:w="1996" w:type="dxa"/>
            <w:vMerge w:val="restart"/>
          </w:tcPr>
          <w:p>
            <w:pPr>
              <w:pStyle w:val="2"/>
              <w:widowControl/>
              <w:shd w:val="clear" w:color="auto" w:fill="FFFFFF"/>
              <w:spacing w:before="62" w:beforeAutospacing="0" w:after="62" w:afterAutospacing="0"/>
              <w:ind w:right="120" w:firstLine="0" w:firstLineChars="0"/>
              <w:rPr>
                <w:rFonts w:hint="eastAsia" w:ascii="仿宋" w:hAnsi="仿宋" w:eastAsia="仿宋" w:cs="仿宋"/>
                <w:b w:val="0"/>
                <w:bCs w:val="0"/>
                <w:color w:val="auto"/>
                <w:kern w:val="2"/>
                <w:sz w:val="24"/>
                <w:szCs w:val="24"/>
                <w:lang w:val="en-US" w:eastAsia="zh-CN"/>
                <w14:ligatures w14:val="none"/>
              </w:rPr>
            </w:pPr>
            <w:r>
              <w:rPr>
                <w:rFonts w:hint="eastAsia" w:ascii="仿宋" w:hAnsi="仿宋" w:eastAsia="仿宋" w:cs="仿宋"/>
                <w:b w:val="0"/>
                <w:bCs w:val="0"/>
                <w:color w:val="auto"/>
                <w:kern w:val="2"/>
                <w:sz w:val="24"/>
                <w:szCs w:val="24"/>
                <w:lang w:val="en-US" w:eastAsia="zh-CN"/>
                <w14:ligatures w14:val="none"/>
              </w:rPr>
              <w:t>机械设计与制造</w:t>
            </w:r>
          </w:p>
        </w:tc>
        <w:tc>
          <w:tcPr>
            <w:tcW w:w="4065" w:type="dxa"/>
            <w:vAlign w:val="center"/>
          </w:tcPr>
          <w:p>
            <w:pPr>
              <w:spacing w:beforeLines="0" w:afterLines="0" w:line="240" w:lineRule="auto"/>
              <w:ind w:firstLine="0" w:firstLineChars="0"/>
              <w:jc w:val="center"/>
              <w:rPr>
                <w:rFonts w:hint="eastAsia" w:ascii="仿宋" w:hAnsi="仿宋" w:eastAsia="仿宋" w:cs="仿宋"/>
                <w:sz w:val="24"/>
                <w:szCs w:val="24"/>
                <w:lang w:val="en-US"/>
              </w:rPr>
            </w:pPr>
            <w:r>
              <w:rPr>
                <w:rFonts w:hint="eastAsia" w:ascii="仿宋" w:hAnsi="仿宋" w:eastAsia="仿宋" w:cs="仿宋"/>
                <w:sz w:val="24"/>
                <w:szCs w:val="24"/>
                <w:lang w:val="en-US" w:eastAsia="zh-CN"/>
              </w:rPr>
              <w:t>数控加工编程与操作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1258" w:type="dxa"/>
            <w:vMerge w:val="continue"/>
            <w:vAlign w:val="center"/>
          </w:tcPr>
          <w:p>
            <w:pPr>
              <w:spacing w:beforeLines="0" w:afterLines="0" w:line="240" w:lineRule="auto"/>
              <w:ind w:firstLine="0" w:firstLineChars="0"/>
              <w:jc w:val="center"/>
              <w:rPr>
                <w:rFonts w:hint="eastAsia" w:ascii="仿宋" w:hAnsi="仿宋" w:eastAsia="仿宋" w:cs="仿宋"/>
                <w:sz w:val="24"/>
                <w:szCs w:val="24"/>
              </w:rPr>
            </w:pPr>
          </w:p>
        </w:tc>
        <w:tc>
          <w:tcPr>
            <w:tcW w:w="1012" w:type="dxa"/>
            <w:vMerge w:val="continue"/>
            <w:vAlign w:val="center"/>
          </w:tcPr>
          <w:p>
            <w:pPr>
              <w:spacing w:beforeLines="0" w:afterLines="0" w:line="240" w:lineRule="auto"/>
              <w:ind w:firstLine="0" w:firstLineChars="0"/>
              <w:jc w:val="center"/>
              <w:rPr>
                <w:rFonts w:hint="eastAsia" w:ascii="仿宋" w:hAnsi="仿宋" w:eastAsia="仿宋" w:cs="仿宋"/>
                <w:sz w:val="24"/>
                <w:szCs w:val="24"/>
                <w:lang w:val="en-US" w:eastAsia="zh-CN"/>
              </w:rPr>
            </w:pPr>
          </w:p>
        </w:tc>
        <w:tc>
          <w:tcPr>
            <w:tcW w:w="1996" w:type="dxa"/>
            <w:vMerge w:val="continue"/>
          </w:tcPr>
          <w:p>
            <w:pPr>
              <w:pStyle w:val="2"/>
              <w:widowControl/>
              <w:shd w:val="clear" w:color="auto" w:fill="FFFFFF"/>
              <w:spacing w:before="62" w:beforeAutospacing="0" w:after="62" w:afterAutospacing="0"/>
              <w:ind w:right="120" w:firstLine="0" w:firstLineChars="0"/>
              <w:rPr>
                <w:rFonts w:hint="eastAsia" w:ascii="仿宋" w:hAnsi="仿宋" w:eastAsia="仿宋" w:cs="仿宋"/>
                <w:b w:val="0"/>
                <w:bCs w:val="0"/>
                <w:color w:val="auto"/>
                <w:kern w:val="2"/>
                <w:sz w:val="24"/>
                <w:szCs w:val="24"/>
                <w:lang w:val="en-US" w:eastAsia="zh-CN"/>
                <w14:ligatures w14:val="none"/>
              </w:rPr>
            </w:pPr>
          </w:p>
        </w:tc>
        <w:tc>
          <w:tcPr>
            <w:tcW w:w="4065" w:type="dxa"/>
            <w:vAlign w:val="center"/>
          </w:tcPr>
          <w:p>
            <w:pPr>
              <w:spacing w:beforeLines="0" w:afterLines="0" w:line="240" w:lineRule="auto"/>
              <w:ind w:firstLine="0" w:firstLineChars="0"/>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机械制造工艺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1258" w:type="dxa"/>
            <w:vMerge w:val="continue"/>
            <w:vAlign w:val="center"/>
          </w:tcPr>
          <w:p>
            <w:pPr>
              <w:spacing w:beforeLines="0" w:afterLines="0" w:line="240" w:lineRule="auto"/>
              <w:ind w:firstLine="0" w:firstLineChars="0"/>
              <w:jc w:val="center"/>
              <w:rPr>
                <w:rFonts w:hint="eastAsia" w:ascii="仿宋" w:hAnsi="仿宋" w:eastAsia="仿宋" w:cs="仿宋"/>
                <w:sz w:val="24"/>
                <w:szCs w:val="24"/>
              </w:rPr>
            </w:pPr>
          </w:p>
        </w:tc>
        <w:tc>
          <w:tcPr>
            <w:tcW w:w="1012" w:type="dxa"/>
            <w:vMerge w:val="continue"/>
            <w:vAlign w:val="center"/>
          </w:tcPr>
          <w:p>
            <w:pPr>
              <w:spacing w:beforeLines="0" w:afterLines="0" w:line="240" w:lineRule="auto"/>
              <w:ind w:firstLine="0" w:firstLineChars="0"/>
              <w:jc w:val="center"/>
              <w:rPr>
                <w:rFonts w:hint="eastAsia" w:ascii="仿宋" w:hAnsi="仿宋" w:eastAsia="仿宋" w:cs="仿宋"/>
                <w:sz w:val="24"/>
                <w:szCs w:val="24"/>
                <w:lang w:val="en-US" w:eastAsia="zh-CN"/>
              </w:rPr>
            </w:pPr>
          </w:p>
        </w:tc>
        <w:tc>
          <w:tcPr>
            <w:tcW w:w="1996" w:type="dxa"/>
            <w:vMerge w:val="continue"/>
          </w:tcPr>
          <w:p>
            <w:pPr>
              <w:pStyle w:val="2"/>
              <w:widowControl/>
              <w:shd w:val="clear" w:color="auto" w:fill="FFFFFF"/>
              <w:spacing w:before="62" w:beforeAutospacing="0" w:after="62" w:afterAutospacing="0"/>
              <w:ind w:right="120" w:firstLine="0" w:firstLineChars="0"/>
              <w:rPr>
                <w:rFonts w:hint="eastAsia" w:ascii="仿宋" w:hAnsi="仿宋" w:eastAsia="仿宋" w:cs="仿宋"/>
                <w:b w:val="0"/>
                <w:bCs w:val="0"/>
                <w:color w:val="auto"/>
                <w:kern w:val="2"/>
                <w:sz w:val="24"/>
                <w:szCs w:val="24"/>
                <w14:ligatures w14:val="none"/>
              </w:rPr>
            </w:pPr>
          </w:p>
        </w:tc>
        <w:tc>
          <w:tcPr>
            <w:tcW w:w="4065" w:type="dxa"/>
            <w:vAlign w:val="center"/>
          </w:tcPr>
          <w:p>
            <w:pPr>
              <w:spacing w:beforeLines="0" w:afterLines="0" w:line="240" w:lineRule="auto"/>
              <w:ind w:firstLine="0" w:firstLineChars="0"/>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精密测量技术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1258" w:type="dxa"/>
            <w:vMerge w:val="continue"/>
            <w:vAlign w:val="center"/>
          </w:tcPr>
          <w:p>
            <w:pPr>
              <w:spacing w:beforeLines="0" w:afterLines="0" w:line="240" w:lineRule="auto"/>
              <w:ind w:firstLine="0" w:firstLineChars="0"/>
              <w:jc w:val="center"/>
              <w:rPr>
                <w:rFonts w:hint="eastAsia" w:ascii="仿宋" w:hAnsi="仿宋" w:eastAsia="仿宋" w:cs="仿宋"/>
                <w:sz w:val="24"/>
                <w:szCs w:val="24"/>
              </w:rPr>
            </w:pPr>
          </w:p>
        </w:tc>
        <w:tc>
          <w:tcPr>
            <w:tcW w:w="1012" w:type="dxa"/>
            <w:vMerge w:val="continue"/>
            <w:vAlign w:val="center"/>
          </w:tcPr>
          <w:p>
            <w:pPr>
              <w:spacing w:beforeLines="0" w:afterLines="0" w:line="240" w:lineRule="auto"/>
              <w:ind w:firstLine="0" w:firstLineChars="0"/>
              <w:jc w:val="center"/>
              <w:rPr>
                <w:rFonts w:hint="eastAsia" w:ascii="仿宋" w:hAnsi="仿宋" w:eastAsia="仿宋" w:cs="仿宋"/>
                <w:sz w:val="24"/>
                <w:szCs w:val="24"/>
                <w:lang w:val="en-US" w:eastAsia="zh-CN"/>
              </w:rPr>
            </w:pPr>
          </w:p>
        </w:tc>
        <w:tc>
          <w:tcPr>
            <w:tcW w:w="1996" w:type="dxa"/>
            <w:vMerge w:val="restart"/>
          </w:tcPr>
          <w:p>
            <w:pPr>
              <w:pStyle w:val="2"/>
              <w:widowControl/>
              <w:shd w:val="clear" w:color="auto" w:fill="FFFFFF"/>
              <w:spacing w:before="62" w:beforeAutospacing="0" w:after="62" w:afterAutospacing="0"/>
              <w:ind w:right="120" w:firstLine="0" w:firstLineChars="0"/>
              <w:rPr>
                <w:rFonts w:hint="eastAsia" w:ascii="仿宋" w:hAnsi="仿宋" w:eastAsia="仿宋" w:cs="仿宋"/>
                <w:b w:val="0"/>
                <w:bCs w:val="0"/>
                <w:color w:val="auto"/>
                <w:kern w:val="2"/>
                <w:sz w:val="24"/>
                <w:szCs w:val="24"/>
                <w:lang w:val="en-US" w:eastAsia="zh-CN"/>
                <w14:ligatures w14:val="none"/>
              </w:rPr>
            </w:pPr>
            <w:r>
              <w:rPr>
                <w:rFonts w:hint="eastAsia" w:ascii="仿宋" w:hAnsi="仿宋" w:eastAsia="仿宋" w:cs="仿宋"/>
                <w:b w:val="0"/>
                <w:bCs w:val="0"/>
                <w:color w:val="auto"/>
                <w:kern w:val="2"/>
                <w:sz w:val="24"/>
                <w:szCs w:val="24"/>
                <w:lang w:val="en-US" w:eastAsia="zh-CN"/>
                <w14:ligatures w14:val="none"/>
              </w:rPr>
              <w:t>数控技术</w:t>
            </w:r>
          </w:p>
        </w:tc>
        <w:tc>
          <w:tcPr>
            <w:tcW w:w="4065" w:type="dxa"/>
            <w:vAlign w:val="center"/>
          </w:tcPr>
          <w:p>
            <w:pPr>
              <w:spacing w:beforeLines="0" w:afterLines="0" w:line="240" w:lineRule="auto"/>
              <w:ind w:firstLine="0" w:firstLineChars="0"/>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数控机床机械结构及应用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1258" w:type="dxa"/>
            <w:vMerge w:val="continue"/>
            <w:vAlign w:val="center"/>
          </w:tcPr>
          <w:p>
            <w:pPr>
              <w:spacing w:beforeLines="0" w:afterLines="0" w:line="240" w:lineRule="auto"/>
              <w:ind w:firstLine="0" w:firstLineChars="0"/>
              <w:jc w:val="center"/>
              <w:rPr>
                <w:rFonts w:hint="eastAsia" w:ascii="仿宋" w:hAnsi="仿宋" w:eastAsia="仿宋" w:cs="仿宋"/>
                <w:sz w:val="24"/>
                <w:szCs w:val="24"/>
              </w:rPr>
            </w:pPr>
          </w:p>
        </w:tc>
        <w:tc>
          <w:tcPr>
            <w:tcW w:w="1012" w:type="dxa"/>
            <w:vMerge w:val="continue"/>
            <w:vAlign w:val="center"/>
          </w:tcPr>
          <w:p>
            <w:pPr>
              <w:spacing w:beforeLines="0" w:afterLines="0" w:line="240" w:lineRule="auto"/>
              <w:ind w:firstLine="0" w:firstLineChars="0"/>
              <w:jc w:val="center"/>
              <w:rPr>
                <w:rFonts w:hint="eastAsia" w:ascii="仿宋" w:hAnsi="仿宋" w:eastAsia="仿宋" w:cs="仿宋"/>
                <w:sz w:val="24"/>
                <w:szCs w:val="24"/>
                <w:lang w:val="en-US" w:eastAsia="zh-CN"/>
              </w:rPr>
            </w:pPr>
          </w:p>
        </w:tc>
        <w:tc>
          <w:tcPr>
            <w:tcW w:w="1996" w:type="dxa"/>
            <w:vMerge w:val="continue"/>
          </w:tcPr>
          <w:p>
            <w:pPr>
              <w:pStyle w:val="2"/>
              <w:widowControl/>
              <w:shd w:val="clear" w:color="auto" w:fill="FFFFFF"/>
              <w:spacing w:before="62" w:beforeAutospacing="0" w:after="62" w:afterAutospacing="0"/>
              <w:ind w:right="120" w:firstLine="0" w:firstLineChars="0"/>
              <w:rPr>
                <w:rFonts w:hint="eastAsia" w:ascii="仿宋" w:hAnsi="仿宋" w:eastAsia="仿宋" w:cs="仿宋"/>
                <w:b w:val="0"/>
                <w:bCs w:val="0"/>
                <w:color w:val="auto"/>
                <w:kern w:val="2"/>
                <w:sz w:val="24"/>
                <w:szCs w:val="24"/>
                <w14:ligatures w14:val="none"/>
              </w:rPr>
            </w:pPr>
          </w:p>
        </w:tc>
        <w:tc>
          <w:tcPr>
            <w:tcW w:w="4065" w:type="dxa"/>
            <w:vAlign w:val="center"/>
          </w:tcPr>
          <w:p>
            <w:pPr>
              <w:spacing w:beforeLines="0" w:afterLines="0" w:line="240" w:lineRule="auto"/>
              <w:ind w:firstLine="0" w:firstLineChars="0"/>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机床电气控制技术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1258" w:type="dxa"/>
            <w:vMerge w:val="continue"/>
            <w:vAlign w:val="center"/>
          </w:tcPr>
          <w:p>
            <w:pPr>
              <w:spacing w:beforeLines="0" w:afterLines="0" w:line="240" w:lineRule="auto"/>
              <w:ind w:firstLine="0" w:firstLineChars="0"/>
              <w:jc w:val="center"/>
              <w:rPr>
                <w:rFonts w:hint="eastAsia" w:ascii="仿宋" w:hAnsi="仿宋" w:eastAsia="仿宋" w:cs="仿宋"/>
                <w:sz w:val="24"/>
                <w:szCs w:val="24"/>
              </w:rPr>
            </w:pPr>
          </w:p>
        </w:tc>
        <w:tc>
          <w:tcPr>
            <w:tcW w:w="1012" w:type="dxa"/>
            <w:vMerge w:val="continue"/>
            <w:vAlign w:val="center"/>
          </w:tcPr>
          <w:p>
            <w:pPr>
              <w:spacing w:beforeLines="0" w:afterLines="0" w:line="240" w:lineRule="auto"/>
              <w:ind w:firstLine="0" w:firstLineChars="0"/>
              <w:jc w:val="center"/>
              <w:rPr>
                <w:rFonts w:hint="eastAsia" w:ascii="仿宋" w:hAnsi="仿宋" w:eastAsia="仿宋" w:cs="仿宋"/>
                <w:sz w:val="24"/>
                <w:szCs w:val="24"/>
                <w:lang w:val="en-US" w:eastAsia="zh-CN"/>
              </w:rPr>
            </w:pPr>
          </w:p>
        </w:tc>
        <w:tc>
          <w:tcPr>
            <w:tcW w:w="1996" w:type="dxa"/>
            <w:vMerge w:val="continue"/>
          </w:tcPr>
          <w:p>
            <w:pPr>
              <w:pStyle w:val="2"/>
              <w:widowControl/>
              <w:shd w:val="clear" w:color="auto" w:fill="FFFFFF"/>
              <w:spacing w:before="62" w:beforeAutospacing="0" w:after="62" w:afterAutospacing="0"/>
              <w:ind w:right="120" w:firstLine="0" w:firstLineChars="0"/>
              <w:rPr>
                <w:rFonts w:hint="eastAsia" w:ascii="仿宋" w:hAnsi="仿宋" w:eastAsia="仿宋" w:cs="仿宋"/>
                <w:b w:val="0"/>
                <w:bCs w:val="0"/>
                <w:color w:val="auto"/>
                <w:kern w:val="2"/>
                <w:sz w:val="24"/>
                <w:szCs w:val="24"/>
                <w14:ligatures w14:val="none"/>
              </w:rPr>
            </w:pPr>
          </w:p>
        </w:tc>
        <w:tc>
          <w:tcPr>
            <w:tcW w:w="4065" w:type="dxa"/>
            <w:vAlign w:val="center"/>
          </w:tcPr>
          <w:p>
            <w:pPr>
              <w:spacing w:beforeLines="0" w:afterLines="0" w:line="240" w:lineRule="auto"/>
              <w:ind w:firstLine="0" w:firstLineChars="0"/>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数控设备维护与装调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1258" w:type="dxa"/>
            <w:vMerge w:val="continue"/>
            <w:vAlign w:val="center"/>
          </w:tcPr>
          <w:p>
            <w:pPr>
              <w:spacing w:beforeLines="0" w:afterLines="0" w:line="240" w:lineRule="auto"/>
              <w:ind w:firstLine="0" w:firstLineChars="0"/>
              <w:jc w:val="center"/>
              <w:rPr>
                <w:rFonts w:hint="eastAsia" w:ascii="仿宋" w:hAnsi="仿宋" w:eastAsia="仿宋" w:cs="仿宋"/>
                <w:sz w:val="24"/>
                <w:szCs w:val="24"/>
              </w:rPr>
            </w:pPr>
          </w:p>
        </w:tc>
        <w:tc>
          <w:tcPr>
            <w:tcW w:w="1012" w:type="dxa"/>
            <w:vMerge w:val="continue"/>
            <w:vAlign w:val="center"/>
          </w:tcPr>
          <w:p>
            <w:pPr>
              <w:spacing w:beforeLines="0" w:afterLines="0" w:line="240" w:lineRule="auto"/>
              <w:ind w:firstLine="0" w:firstLineChars="0"/>
              <w:jc w:val="center"/>
              <w:rPr>
                <w:rFonts w:hint="eastAsia" w:ascii="仿宋" w:hAnsi="仿宋" w:eastAsia="仿宋" w:cs="仿宋"/>
                <w:sz w:val="24"/>
                <w:szCs w:val="24"/>
              </w:rPr>
            </w:pPr>
          </w:p>
        </w:tc>
        <w:tc>
          <w:tcPr>
            <w:tcW w:w="1996" w:type="dxa"/>
            <w:vMerge w:val="continue"/>
          </w:tcPr>
          <w:p>
            <w:pPr>
              <w:pStyle w:val="2"/>
              <w:widowControl/>
              <w:shd w:val="clear" w:color="auto" w:fill="FFFFFF"/>
              <w:spacing w:before="62" w:beforeAutospacing="0" w:after="62" w:afterAutospacing="0"/>
              <w:ind w:right="120" w:firstLine="0" w:firstLineChars="0"/>
              <w:rPr>
                <w:rFonts w:hint="eastAsia" w:ascii="仿宋" w:hAnsi="仿宋" w:eastAsia="仿宋" w:cs="仿宋"/>
                <w:b w:val="0"/>
                <w:bCs w:val="0"/>
                <w:color w:val="auto"/>
                <w:kern w:val="2"/>
                <w:sz w:val="24"/>
                <w:szCs w:val="24"/>
                <w14:ligatures w14:val="none"/>
              </w:rPr>
            </w:pPr>
          </w:p>
        </w:tc>
        <w:tc>
          <w:tcPr>
            <w:tcW w:w="4065" w:type="dxa"/>
            <w:vAlign w:val="center"/>
          </w:tcPr>
          <w:p>
            <w:pPr>
              <w:spacing w:beforeLines="0" w:afterLines="0" w:line="240" w:lineRule="auto"/>
              <w:ind w:firstLine="0" w:firstLineChars="0"/>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数控加工编程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1258" w:type="dxa"/>
            <w:vMerge w:val="continue"/>
            <w:vAlign w:val="center"/>
          </w:tcPr>
          <w:p>
            <w:pPr>
              <w:spacing w:beforeLines="0" w:afterLines="0" w:line="240" w:lineRule="auto"/>
              <w:ind w:firstLine="0" w:firstLineChars="0"/>
              <w:jc w:val="center"/>
              <w:rPr>
                <w:rFonts w:hint="eastAsia" w:ascii="仿宋" w:hAnsi="仿宋" w:eastAsia="仿宋" w:cs="仿宋"/>
                <w:sz w:val="24"/>
                <w:szCs w:val="24"/>
              </w:rPr>
            </w:pPr>
          </w:p>
        </w:tc>
        <w:tc>
          <w:tcPr>
            <w:tcW w:w="1012" w:type="dxa"/>
            <w:vMerge w:val="continue"/>
            <w:vAlign w:val="center"/>
          </w:tcPr>
          <w:p>
            <w:pPr>
              <w:spacing w:beforeLines="0" w:afterLines="0" w:line="240" w:lineRule="auto"/>
              <w:ind w:firstLine="0" w:firstLineChars="0"/>
              <w:jc w:val="center"/>
              <w:rPr>
                <w:rFonts w:hint="eastAsia" w:ascii="仿宋" w:hAnsi="仿宋" w:eastAsia="仿宋" w:cs="仿宋"/>
                <w:sz w:val="24"/>
                <w:szCs w:val="24"/>
              </w:rPr>
            </w:pPr>
          </w:p>
        </w:tc>
        <w:tc>
          <w:tcPr>
            <w:tcW w:w="1996" w:type="dxa"/>
            <w:vMerge w:val="restart"/>
          </w:tcPr>
          <w:p>
            <w:pPr>
              <w:pStyle w:val="2"/>
              <w:widowControl/>
              <w:shd w:val="clear" w:color="auto" w:fill="FFFFFF"/>
              <w:spacing w:before="62" w:beforeAutospacing="0" w:after="62" w:afterAutospacing="0"/>
              <w:ind w:right="120" w:firstLine="0" w:firstLineChars="0"/>
              <w:rPr>
                <w:rFonts w:hint="eastAsia" w:ascii="仿宋" w:hAnsi="仿宋" w:eastAsia="仿宋" w:cs="仿宋"/>
                <w:b w:val="0"/>
                <w:bCs w:val="0"/>
                <w:color w:val="auto"/>
                <w:kern w:val="2"/>
                <w:sz w:val="24"/>
                <w:szCs w:val="24"/>
                <w:lang w:val="en-US" w:eastAsia="zh-CN"/>
                <w14:ligatures w14:val="none"/>
              </w:rPr>
            </w:pPr>
            <w:r>
              <w:rPr>
                <w:rFonts w:hint="eastAsia" w:ascii="仿宋" w:hAnsi="仿宋" w:eastAsia="仿宋" w:cs="仿宋"/>
                <w:b w:val="0"/>
                <w:bCs w:val="0"/>
                <w:color w:val="auto"/>
                <w:kern w:val="2"/>
                <w:sz w:val="24"/>
                <w:szCs w:val="24"/>
                <w:lang w:val="en-US" w:eastAsia="zh-CN"/>
                <w14:ligatures w14:val="none"/>
              </w:rPr>
              <w:t>机械制造及自动化</w:t>
            </w:r>
          </w:p>
        </w:tc>
        <w:tc>
          <w:tcPr>
            <w:tcW w:w="4065" w:type="dxa"/>
            <w:vAlign w:val="center"/>
          </w:tcPr>
          <w:p>
            <w:pPr>
              <w:spacing w:beforeLines="0" w:afterLines="0" w:line="240" w:lineRule="auto"/>
              <w:ind w:firstLine="0" w:firstLineChars="0"/>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数控加工及编程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1258" w:type="dxa"/>
            <w:vMerge w:val="continue"/>
            <w:vAlign w:val="center"/>
          </w:tcPr>
          <w:p>
            <w:pPr>
              <w:spacing w:beforeLines="0" w:afterLines="0" w:line="240" w:lineRule="auto"/>
              <w:ind w:firstLine="0" w:firstLineChars="0"/>
              <w:jc w:val="center"/>
              <w:rPr>
                <w:rFonts w:hint="eastAsia" w:ascii="仿宋" w:hAnsi="仿宋" w:eastAsia="仿宋" w:cs="仿宋"/>
                <w:sz w:val="24"/>
                <w:szCs w:val="24"/>
              </w:rPr>
            </w:pPr>
          </w:p>
        </w:tc>
        <w:tc>
          <w:tcPr>
            <w:tcW w:w="1012" w:type="dxa"/>
            <w:vMerge w:val="continue"/>
            <w:vAlign w:val="center"/>
          </w:tcPr>
          <w:p>
            <w:pPr>
              <w:spacing w:beforeLines="0" w:afterLines="0" w:line="240" w:lineRule="auto"/>
              <w:ind w:firstLine="0" w:firstLineChars="0"/>
              <w:jc w:val="center"/>
              <w:rPr>
                <w:rFonts w:hint="eastAsia" w:ascii="仿宋" w:hAnsi="仿宋" w:eastAsia="仿宋" w:cs="仿宋"/>
                <w:sz w:val="24"/>
                <w:szCs w:val="24"/>
              </w:rPr>
            </w:pPr>
          </w:p>
        </w:tc>
        <w:tc>
          <w:tcPr>
            <w:tcW w:w="1996" w:type="dxa"/>
            <w:vMerge w:val="continue"/>
          </w:tcPr>
          <w:p>
            <w:pPr>
              <w:pStyle w:val="2"/>
              <w:widowControl/>
              <w:shd w:val="clear" w:color="auto" w:fill="FFFFFF"/>
              <w:spacing w:before="62" w:beforeAutospacing="0" w:after="62" w:afterAutospacing="0"/>
              <w:ind w:right="120" w:firstLine="0" w:firstLineChars="0"/>
              <w:rPr>
                <w:rFonts w:hint="eastAsia" w:ascii="仿宋" w:hAnsi="仿宋" w:eastAsia="仿宋" w:cs="仿宋"/>
                <w:b w:val="0"/>
                <w:bCs w:val="0"/>
                <w:color w:val="auto"/>
                <w:kern w:val="2"/>
                <w:sz w:val="24"/>
                <w:szCs w:val="24"/>
                <w14:ligatures w14:val="none"/>
              </w:rPr>
            </w:pPr>
          </w:p>
        </w:tc>
        <w:tc>
          <w:tcPr>
            <w:tcW w:w="4065" w:type="dxa"/>
            <w:vAlign w:val="center"/>
          </w:tcPr>
          <w:p>
            <w:pPr>
              <w:spacing w:beforeLines="0" w:afterLines="0" w:line="240" w:lineRule="auto"/>
              <w:ind w:firstLine="0" w:firstLineChars="0"/>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机床电气控制技术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1258" w:type="dxa"/>
            <w:vMerge w:val="continue"/>
            <w:vAlign w:val="center"/>
          </w:tcPr>
          <w:p>
            <w:pPr>
              <w:spacing w:beforeLines="0" w:afterLines="0" w:line="240" w:lineRule="auto"/>
              <w:ind w:firstLine="0" w:firstLineChars="0"/>
              <w:jc w:val="center"/>
              <w:rPr>
                <w:rFonts w:hint="eastAsia" w:ascii="仿宋" w:hAnsi="仿宋" w:eastAsia="仿宋" w:cs="仿宋"/>
                <w:sz w:val="24"/>
                <w:szCs w:val="24"/>
              </w:rPr>
            </w:pPr>
          </w:p>
        </w:tc>
        <w:tc>
          <w:tcPr>
            <w:tcW w:w="1012" w:type="dxa"/>
            <w:vMerge w:val="continue"/>
            <w:vAlign w:val="center"/>
          </w:tcPr>
          <w:p>
            <w:pPr>
              <w:spacing w:beforeLines="0" w:afterLines="0" w:line="240" w:lineRule="auto"/>
              <w:ind w:firstLine="0" w:firstLineChars="0"/>
              <w:jc w:val="center"/>
              <w:rPr>
                <w:rFonts w:hint="eastAsia" w:ascii="仿宋" w:hAnsi="仿宋" w:eastAsia="仿宋" w:cs="仿宋"/>
                <w:sz w:val="24"/>
                <w:szCs w:val="24"/>
              </w:rPr>
            </w:pPr>
          </w:p>
        </w:tc>
        <w:tc>
          <w:tcPr>
            <w:tcW w:w="1996" w:type="dxa"/>
            <w:vMerge w:val="continue"/>
          </w:tcPr>
          <w:p>
            <w:pPr>
              <w:pStyle w:val="2"/>
              <w:widowControl/>
              <w:shd w:val="clear" w:color="auto" w:fill="FFFFFF"/>
              <w:spacing w:before="62" w:beforeAutospacing="0" w:after="62" w:afterAutospacing="0"/>
              <w:ind w:right="120" w:firstLine="0" w:firstLineChars="0"/>
              <w:rPr>
                <w:rFonts w:hint="eastAsia" w:ascii="仿宋" w:hAnsi="仿宋" w:eastAsia="仿宋" w:cs="仿宋"/>
                <w:b w:val="0"/>
                <w:bCs w:val="0"/>
                <w:color w:val="auto"/>
                <w:kern w:val="2"/>
                <w:sz w:val="24"/>
                <w:szCs w:val="24"/>
                <w14:ligatures w14:val="none"/>
              </w:rPr>
            </w:pPr>
          </w:p>
        </w:tc>
        <w:tc>
          <w:tcPr>
            <w:tcW w:w="4065" w:type="dxa"/>
            <w:vAlign w:val="center"/>
          </w:tcPr>
          <w:p>
            <w:pPr>
              <w:spacing w:beforeLines="0" w:afterLines="0" w:line="240" w:lineRule="auto"/>
              <w:ind w:firstLine="0" w:firstLineChars="0"/>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工业机器人应用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1258" w:type="dxa"/>
            <w:vMerge w:val="continue"/>
            <w:vAlign w:val="center"/>
          </w:tcPr>
          <w:p>
            <w:pPr>
              <w:spacing w:beforeLines="0" w:afterLines="0" w:line="240" w:lineRule="auto"/>
              <w:ind w:firstLine="0" w:firstLineChars="0"/>
              <w:jc w:val="center"/>
              <w:rPr>
                <w:rFonts w:hint="eastAsia" w:ascii="仿宋" w:hAnsi="仿宋" w:eastAsia="仿宋" w:cs="仿宋"/>
                <w:sz w:val="24"/>
                <w:szCs w:val="24"/>
              </w:rPr>
            </w:pPr>
          </w:p>
        </w:tc>
        <w:tc>
          <w:tcPr>
            <w:tcW w:w="1012" w:type="dxa"/>
            <w:vMerge w:val="continue"/>
            <w:vAlign w:val="center"/>
          </w:tcPr>
          <w:p>
            <w:pPr>
              <w:spacing w:beforeLines="0" w:afterLines="0" w:line="240" w:lineRule="auto"/>
              <w:ind w:firstLine="0" w:firstLineChars="0"/>
              <w:jc w:val="center"/>
              <w:rPr>
                <w:rFonts w:hint="eastAsia" w:ascii="仿宋" w:hAnsi="仿宋" w:eastAsia="仿宋" w:cs="仿宋"/>
                <w:sz w:val="24"/>
                <w:szCs w:val="24"/>
              </w:rPr>
            </w:pPr>
          </w:p>
        </w:tc>
        <w:tc>
          <w:tcPr>
            <w:tcW w:w="1996" w:type="dxa"/>
            <w:vMerge w:val="restart"/>
          </w:tcPr>
          <w:p>
            <w:pPr>
              <w:pStyle w:val="2"/>
              <w:widowControl/>
              <w:shd w:val="clear" w:color="auto" w:fill="FFFFFF"/>
              <w:spacing w:before="62" w:beforeAutospacing="0" w:after="62" w:afterAutospacing="0"/>
              <w:ind w:right="120" w:firstLine="0" w:firstLineChars="0"/>
              <w:rPr>
                <w:rFonts w:hint="eastAsia" w:ascii="仿宋" w:hAnsi="仿宋" w:eastAsia="仿宋" w:cs="仿宋"/>
                <w:b w:val="0"/>
                <w:bCs w:val="0"/>
                <w:color w:val="auto"/>
                <w:kern w:val="2"/>
                <w:sz w:val="24"/>
                <w:szCs w:val="24"/>
                <w:lang w:val="en-US" w:eastAsia="zh-CN"/>
                <w14:ligatures w14:val="none"/>
              </w:rPr>
            </w:pPr>
            <w:r>
              <w:rPr>
                <w:rFonts w:hint="eastAsia" w:ascii="仿宋" w:hAnsi="仿宋" w:eastAsia="仿宋" w:cs="仿宋"/>
                <w:b w:val="0"/>
                <w:bCs w:val="0"/>
                <w:color w:val="auto"/>
                <w:kern w:val="2"/>
                <w:sz w:val="24"/>
                <w:szCs w:val="24"/>
                <w:lang w:val="en-US" w:eastAsia="zh-CN"/>
                <w14:ligatures w14:val="none"/>
              </w:rPr>
              <w:t>机械装备制造技术</w:t>
            </w:r>
          </w:p>
        </w:tc>
        <w:tc>
          <w:tcPr>
            <w:tcW w:w="4065" w:type="dxa"/>
            <w:vAlign w:val="center"/>
          </w:tcPr>
          <w:p>
            <w:pPr>
              <w:spacing w:beforeLines="0" w:afterLines="0" w:line="240" w:lineRule="auto"/>
              <w:ind w:firstLine="0" w:firstLineChars="0"/>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数控加工工艺与编程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1258" w:type="dxa"/>
            <w:vMerge w:val="continue"/>
            <w:vAlign w:val="center"/>
          </w:tcPr>
          <w:p>
            <w:pPr>
              <w:spacing w:beforeLines="0" w:afterLines="0" w:line="240" w:lineRule="auto"/>
              <w:ind w:firstLine="0" w:firstLineChars="0"/>
              <w:jc w:val="center"/>
              <w:rPr>
                <w:rFonts w:hint="eastAsia" w:ascii="仿宋" w:hAnsi="仿宋" w:eastAsia="仿宋" w:cs="仿宋"/>
                <w:sz w:val="24"/>
                <w:szCs w:val="24"/>
              </w:rPr>
            </w:pPr>
          </w:p>
        </w:tc>
        <w:tc>
          <w:tcPr>
            <w:tcW w:w="1012" w:type="dxa"/>
            <w:vMerge w:val="continue"/>
            <w:vAlign w:val="center"/>
          </w:tcPr>
          <w:p>
            <w:pPr>
              <w:spacing w:beforeLines="0" w:afterLines="0" w:line="240" w:lineRule="auto"/>
              <w:ind w:firstLine="0" w:firstLineChars="0"/>
              <w:jc w:val="center"/>
              <w:rPr>
                <w:rFonts w:hint="eastAsia" w:ascii="仿宋" w:hAnsi="仿宋" w:eastAsia="仿宋" w:cs="仿宋"/>
                <w:sz w:val="24"/>
                <w:szCs w:val="24"/>
              </w:rPr>
            </w:pPr>
          </w:p>
        </w:tc>
        <w:tc>
          <w:tcPr>
            <w:tcW w:w="1996" w:type="dxa"/>
            <w:vMerge w:val="continue"/>
          </w:tcPr>
          <w:p>
            <w:pPr>
              <w:pStyle w:val="2"/>
              <w:widowControl/>
              <w:shd w:val="clear" w:color="auto" w:fill="FFFFFF"/>
              <w:spacing w:before="62" w:beforeAutospacing="0" w:after="62" w:afterAutospacing="0"/>
              <w:ind w:right="120" w:firstLine="0" w:firstLineChars="0"/>
              <w:rPr>
                <w:rFonts w:hint="eastAsia" w:ascii="仿宋" w:hAnsi="仿宋" w:eastAsia="仿宋" w:cs="仿宋"/>
                <w:b w:val="0"/>
                <w:bCs w:val="0"/>
                <w:color w:val="auto"/>
                <w:kern w:val="2"/>
                <w:sz w:val="24"/>
                <w:szCs w:val="24"/>
                <w14:ligatures w14:val="none"/>
              </w:rPr>
            </w:pPr>
          </w:p>
        </w:tc>
        <w:tc>
          <w:tcPr>
            <w:tcW w:w="4065" w:type="dxa"/>
            <w:vAlign w:val="center"/>
          </w:tcPr>
          <w:p>
            <w:pPr>
              <w:spacing w:beforeLines="0" w:afterLines="0" w:line="240" w:lineRule="auto"/>
              <w:ind w:firstLine="0" w:firstLineChars="0"/>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机械装配技术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1258" w:type="dxa"/>
            <w:vMerge w:val="continue"/>
            <w:vAlign w:val="center"/>
          </w:tcPr>
          <w:p>
            <w:pPr>
              <w:spacing w:beforeLines="0" w:afterLines="0" w:line="240" w:lineRule="auto"/>
              <w:ind w:firstLine="0" w:firstLineChars="0"/>
              <w:jc w:val="center"/>
              <w:rPr>
                <w:rFonts w:hint="eastAsia" w:ascii="仿宋" w:hAnsi="仿宋" w:eastAsia="仿宋" w:cs="仿宋"/>
                <w:sz w:val="24"/>
                <w:szCs w:val="24"/>
              </w:rPr>
            </w:pPr>
          </w:p>
        </w:tc>
        <w:tc>
          <w:tcPr>
            <w:tcW w:w="1012" w:type="dxa"/>
            <w:vMerge w:val="continue"/>
            <w:vAlign w:val="center"/>
          </w:tcPr>
          <w:p>
            <w:pPr>
              <w:spacing w:beforeLines="0" w:afterLines="0" w:line="240" w:lineRule="auto"/>
              <w:ind w:firstLine="0" w:firstLineChars="0"/>
              <w:jc w:val="center"/>
              <w:rPr>
                <w:rFonts w:hint="eastAsia" w:ascii="仿宋" w:hAnsi="仿宋" w:eastAsia="仿宋" w:cs="仿宋"/>
                <w:sz w:val="24"/>
                <w:szCs w:val="24"/>
              </w:rPr>
            </w:pPr>
          </w:p>
        </w:tc>
        <w:tc>
          <w:tcPr>
            <w:tcW w:w="1996" w:type="dxa"/>
            <w:vMerge w:val="continue"/>
          </w:tcPr>
          <w:p>
            <w:pPr>
              <w:pStyle w:val="2"/>
              <w:widowControl/>
              <w:shd w:val="clear" w:color="auto" w:fill="FFFFFF"/>
              <w:spacing w:before="62" w:beforeAutospacing="0" w:after="62" w:afterAutospacing="0"/>
              <w:ind w:right="120" w:firstLine="0" w:firstLineChars="0"/>
              <w:rPr>
                <w:rFonts w:hint="eastAsia" w:ascii="仿宋" w:hAnsi="仿宋" w:eastAsia="仿宋" w:cs="仿宋"/>
                <w:b w:val="0"/>
                <w:bCs w:val="0"/>
                <w:color w:val="auto"/>
                <w:kern w:val="2"/>
                <w:sz w:val="24"/>
                <w:szCs w:val="24"/>
                <w14:ligatures w14:val="none"/>
              </w:rPr>
            </w:pPr>
          </w:p>
        </w:tc>
        <w:tc>
          <w:tcPr>
            <w:tcW w:w="4065" w:type="dxa"/>
            <w:vAlign w:val="center"/>
          </w:tcPr>
          <w:p>
            <w:pPr>
              <w:spacing w:beforeLines="0" w:afterLines="0" w:line="240" w:lineRule="auto"/>
              <w:ind w:firstLine="0" w:firstLineChars="0"/>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机电设备安装调试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1258" w:type="dxa"/>
            <w:vMerge w:val="continue"/>
            <w:vAlign w:val="center"/>
          </w:tcPr>
          <w:p>
            <w:pPr>
              <w:spacing w:beforeLines="0" w:afterLines="0" w:line="240" w:lineRule="auto"/>
              <w:ind w:firstLine="0" w:firstLineChars="0"/>
              <w:jc w:val="center"/>
              <w:rPr>
                <w:rFonts w:hint="eastAsia" w:ascii="仿宋" w:hAnsi="仿宋" w:eastAsia="仿宋" w:cs="仿宋"/>
                <w:sz w:val="24"/>
                <w:szCs w:val="24"/>
              </w:rPr>
            </w:pPr>
          </w:p>
        </w:tc>
        <w:tc>
          <w:tcPr>
            <w:tcW w:w="1012" w:type="dxa"/>
            <w:vMerge w:val="restart"/>
            <w:vAlign w:val="center"/>
          </w:tcPr>
          <w:p>
            <w:pPr>
              <w:spacing w:beforeLines="0" w:afterLines="0" w:line="240" w:lineRule="auto"/>
              <w:ind w:firstLine="0" w:firstLineChars="0"/>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自动化类</w:t>
            </w:r>
          </w:p>
        </w:tc>
        <w:tc>
          <w:tcPr>
            <w:tcW w:w="1996" w:type="dxa"/>
            <w:vMerge w:val="restart"/>
          </w:tcPr>
          <w:p>
            <w:pPr>
              <w:pStyle w:val="2"/>
              <w:widowControl/>
              <w:shd w:val="clear" w:color="auto" w:fill="FFFFFF"/>
              <w:spacing w:before="62" w:beforeAutospacing="0" w:after="62" w:afterAutospacing="0"/>
              <w:ind w:right="120" w:firstLine="0" w:firstLineChars="0"/>
              <w:rPr>
                <w:rFonts w:hint="eastAsia" w:ascii="仿宋" w:hAnsi="仿宋" w:eastAsia="仿宋" w:cs="仿宋"/>
                <w:b w:val="0"/>
                <w:bCs w:val="0"/>
                <w:color w:val="auto"/>
                <w:kern w:val="2"/>
                <w:sz w:val="24"/>
                <w:szCs w:val="24"/>
                <w:lang w:val="en-US" w:eastAsia="zh-CN"/>
                <w14:ligatures w14:val="none"/>
              </w:rPr>
            </w:pPr>
            <w:r>
              <w:rPr>
                <w:rFonts w:hint="eastAsia" w:ascii="仿宋" w:hAnsi="仿宋" w:eastAsia="仿宋" w:cs="仿宋"/>
                <w:b w:val="0"/>
                <w:bCs w:val="0"/>
                <w:color w:val="auto"/>
                <w:kern w:val="2"/>
                <w:sz w:val="24"/>
                <w:szCs w:val="24"/>
                <w:lang w:val="en-US" w:eastAsia="zh-CN"/>
                <w14:ligatures w14:val="none"/>
              </w:rPr>
              <w:t>机电一体化技术</w:t>
            </w:r>
          </w:p>
        </w:tc>
        <w:tc>
          <w:tcPr>
            <w:tcW w:w="4065" w:type="dxa"/>
            <w:vAlign w:val="center"/>
          </w:tcPr>
          <w:p>
            <w:pPr>
              <w:spacing w:beforeLines="0" w:afterLines="0" w:line="240" w:lineRule="auto"/>
              <w:ind w:firstLine="0" w:firstLineChars="0"/>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机电设备装配与调试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1258" w:type="dxa"/>
            <w:vMerge w:val="continue"/>
            <w:vAlign w:val="center"/>
          </w:tcPr>
          <w:p>
            <w:pPr>
              <w:spacing w:beforeLines="0" w:afterLines="0" w:line="240" w:lineRule="auto"/>
              <w:ind w:firstLine="0" w:firstLineChars="0"/>
              <w:jc w:val="center"/>
              <w:rPr>
                <w:rFonts w:hint="eastAsia" w:ascii="仿宋" w:hAnsi="仿宋" w:eastAsia="仿宋" w:cs="仿宋"/>
                <w:sz w:val="24"/>
                <w:szCs w:val="24"/>
              </w:rPr>
            </w:pPr>
          </w:p>
        </w:tc>
        <w:tc>
          <w:tcPr>
            <w:tcW w:w="1012" w:type="dxa"/>
            <w:vMerge w:val="continue"/>
            <w:vAlign w:val="center"/>
          </w:tcPr>
          <w:p>
            <w:pPr>
              <w:spacing w:beforeLines="0" w:afterLines="0" w:line="240" w:lineRule="auto"/>
              <w:ind w:firstLine="0" w:firstLineChars="0"/>
              <w:jc w:val="center"/>
              <w:rPr>
                <w:rFonts w:hint="eastAsia" w:ascii="仿宋" w:hAnsi="仿宋" w:eastAsia="仿宋" w:cs="仿宋"/>
                <w:sz w:val="24"/>
                <w:szCs w:val="24"/>
                <w:lang w:val="en-US" w:eastAsia="zh-CN"/>
              </w:rPr>
            </w:pPr>
          </w:p>
        </w:tc>
        <w:tc>
          <w:tcPr>
            <w:tcW w:w="1996" w:type="dxa"/>
            <w:vMerge w:val="continue"/>
          </w:tcPr>
          <w:p>
            <w:pPr>
              <w:pStyle w:val="2"/>
              <w:widowControl/>
              <w:shd w:val="clear" w:color="auto" w:fill="FFFFFF"/>
              <w:spacing w:before="62" w:beforeAutospacing="0" w:after="62" w:afterAutospacing="0"/>
              <w:ind w:right="120" w:firstLine="0" w:firstLineChars="0"/>
              <w:rPr>
                <w:rFonts w:hint="eastAsia" w:ascii="仿宋" w:hAnsi="仿宋" w:eastAsia="仿宋" w:cs="仿宋"/>
                <w:b w:val="0"/>
                <w:bCs w:val="0"/>
                <w:color w:val="auto"/>
                <w:kern w:val="2"/>
                <w:sz w:val="24"/>
                <w:szCs w:val="24"/>
                <w14:ligatures w14:val="none"/>
              </w:rPr>
            </w:pPr>
          </w:p>
        </w:tc>
        <w:tc>
          <w:tcPr>
            <w:tcW w:w="4065" w:type="dxa"/>
            <w:vAlign w:val="center"/>
          </w:tcPr>
          <w:p>
            <w:pPr>
              <w:spacing w:beforeLines="0" w:afterLines="0" w:line="240" w:lineRule="auto"/>
              <w:ind w:firstLine="0" w:firstLineChars="0"/>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可编程控制器技术与应用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1258" w:type="dxa"/>
            <w:vMerge w:val="continue"/>
            <w:vAlign w:val="center"/>
          </w:tcPr>
          <w:p>
            <w:pPr>
              <w:spacing w:beforeLines="0" w:afterLines="0" w:line="240" w:lineRule="auto"/>
              <w:ind w:firstLine="0" w:firstLineChars="0"/>
              <w:jc w:val="center"/>
              <w:rPr>
                <w:rFonts w:hint="eastAsia" w:ascii="仿宋" w:hAnsi="仿宋" w:eastAsia="仿宋" w:cs="仿宋"/>
                <w:sz w:val="24"/>
                <w:szCs w:val="24"/>
              </w:rPr>
            </w:pPr>
          </w:p>
        </w:tc>
        <w:tc>
          <w:tcPr>
            <w:tcW w:w="1012" w:type="dxa"/>
            <w:vMerge w:val="continue"/>
            <w:vAlign w:val="center"/>
          </w:tcPr>
          <w:p>
            <w:pPr>
              <w:spacing w:beforeLines="0" w:afterLines="0" w:line="240" w:lineRule="auto"/>
              <w:ind w:firstLine="0" w:firstLineChars="0"/>
              <w:jc w:val="center"/>
              <w:rPr>
                <w:rFonts w:hint="eastAsia" w:ascii="仿宋" w:hAnsi="仿宋" w:eastAsia="仿宋" w:cs="仿宋"/>
                <w:sz w:val="24"/>
                <w:szCs w:val="24"/>
                <w:lang w:val="en-US" w:eastAsia="zh-CN"/>
              </w:rPr>
            </w:pPr>
          </w:p>
        </w:tc>
        <w:tc>
          <w:tcPr>
            <w:tcW w:w="1996" w:type="dxa"/>
            <w:vMerge w:val="continue"/>
          </w:tcPr>
          <w:p>
            <w:pPr>
              <w:pStyle w:val="2"/>
              <w:widowControl/>
              <w:shd w:val="clear" w:color="auto" w:fill="FFFFFF"/>
              <w:spacing w:before="62" w:beforeAutospacing="0" w:after="62" w:afterAutospacing="0"/>
              <w:ind w:right="120" w:firstLine="0" w:firstLineChars="0"/>
              <w:rPr>
                <w:rFonts w:hint="eastAsia" w:ascii="仿宋" w:hAnsi="仿宋" w:eastAsia="仿宋" w:cs="仿宋"/>
                <w:b w:val="0"/>
                <w:bCs w:val="0"/>
                <w:color w:val="auto"/>
                <w:kern w:val="2"/>
                <w:sz w:val="24"/>
                <w:szCs w:val="24"/>
                <w14:ligatures w14:val="none"/>
              </w:rPr>
            </w:pPr>
          </w:p>
        </w:tc>
        <w:tc>
          <w:tcPr>
            <w:tcW w:w="4065" w:type="dxa"/>
            <w:vAlign w:val="center"/>
          </w:tcPr>
          <w:p>
            <w:pPr>
              <w:spacing w:beforeLines="0" w:afterLines="0" w:line="240" w:lineRule="auto"/>
              <w:ind w:firstLine="0" w:firstLineChars="0"/>
              <w:jc w:val="center"/>
              <w:rPr>
                <w:rFonts w:hint="eastAsia" w:ascii="仿宋" w:hAnsi="仿宋" w:eastAsia="仿宋" w:cs="仿宋"/>
                <w:sz w:val="24"/>
                <w:szCs w:val="24"/>
              </w:rPr>
            </w:pPr>
            <w:r>
              <w:rPr>
                <w:rFonts w:hint="eastAsia" w:ascii="仿宋" w:hAnsi="仿宋" w:eastAsia="仿宋" w:cs="仿宋"/>
                <w:sz w:val="24"/>
                <w:szCs w:val="24"/>
                <w:lang w:val="en-US" w:eastAsia="zh-CN"/>
              </w:rPr>
              <w:t>机电设备故障诊断与维修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1258" w:type="dxa"/>
            <w:vMerge w:val="continue"/>
            <w:vAlign w:val="center"/>
          </w:tcPr>
          <w:p>
            <w:pPr>
              <w:spacing w:beforeLines="0" w:afterLines="0" w:line="240" w:lineRule="auto"/>
              <w:ind w:firstLine="0" w:firstLineChars="0"/>
              <w:jc w:val="center"/>
              <w:rPr>
                <w:rFonts w:hint="eastAsia" w:ascii="仿宋" w:hAnsi="仿宋" w:eastAsia="仿宋" w:cs="仿宋"/>
                <w:sz w:val="24"/>
                <w:szCs w:val="24"/>
              </w:rPr>
            </w:pPr>
          </w:p>
        </w:tc>
        <w:tc>
          <w:tcPr>
            <w:tcW w:w="1012" w:type="dxa"/>
            <w:vMerge w:val="continue"/>
            <w:vAlign w:val="center"/>
          </w:tcPr>
          <w:p>
            <w:pPr>
              <w:spacing w:beforeLines="0" w:afterLines="0" w:line="240" w:lineRule="auto"/>
              <w:ind w:firstLine="0" w:firstLineChars="0"/>
              <w:jc w:val="center"/>
              <w:rPr>
                <w:rFonts w:hint="eastAsia" w:ascii="仿宋" w:hAnsi="仿宋" w:eastAsia="仿宋" w:cs="仿宋"/>
                <w:sz w:val="24"/>
                <w:szCs w:val="24"/>
                <w:lang w:val="en-US" w:eastAsia="zh-CN"/>
              </w:rPr>
            </w:pPr>
          </w:p>
        </w:tc>
        <w:tc>
          <w:tcPr>
            <w:tcW w:w="1996" w:type="dxa"/>
            <w:vMerge w:val="restart"/>
          </w:tcPr>
          <w:p>
            <w:pPr>
              <w:pStyle w:val="2"/>
              <w:widowControl/>
              <w:shd w:val="clear" w:color="auto" w:fill="FFFFFF"/>
              <w:spacing w:before="62" w:beforeAutospacing="0" w:after="62" w:afterAutospacing="0"/>
              <w:ind w:right="120" w:firstLine="0" w:firstLineChars="0"/>
              <w:rPr>
                <w:rFonts w:hint="eastAsia" w:ascii="仿宋" w:hAnsi="仿宋" w:eastAsia="仿宋" w:cs="仿宋"/>
                <w:b w:val="0"/>
                <w:bCs w:val="0"/>
                <w:color w:val="auto"/>
                <w:kern w:val="2"/>
                <w:sz w:val="24"/>
                <w:szCs w:val="24"/>
                <w:lang w:val="en-US" w:eastAsia="zh-CN"/>
                <w14:ligatures w14:val="none"/>
              </w:rPr>
            </w:pPr>
            <w:r>
              <w:rPr>
                <w:rFonts w:hint="eastAsia" w:ascii="仿宋" w:hAnsi="仿宋" w:eastAsia="仿宋" w:cs="仿宋"/>
                <w:b w:val="0"/>
                <w:bCs w:val="0"/>
                <w:color w:val="auto"/>
                <w:kern w:val="2"/>
                <w:sz w:val="24"/>
                <w:szCs w:val="24"/>
                <w:lang w:val="en-US" w:eastAsia="zh-CN"/>
                <w14:ligatures w14:val="none"/>
              </w:rPr>
              <w:t>智能机电技术</w:t>
            </w:r>
          </w:p>
        </w:tc>
        <w:tc>
          <w:tcPr>
            <w:tcW w:w="4065" w:type="dxa"/>
            <w:vAlign w:val="center"/>
          </w:tcPr>
          <w:p>
            <w:pPr>
              <w:spacing w:beforeLines="0" w:afterLines="0" w:line="240" w:lineRule="auto"/>
              <w:ind w:firstLine="0" w:firstLineChars="0"/>
              <w:jc w:val="center"/>
              <w:rPr>
                <w:rFonts w:hint="eastAsia" w:ascii="仿宋" w:hAnsi="仿宋" w:eastAsia="仿宋" w:cs="仿宋"/>
                <w:sz w:val="24"/>
                <w:szCs w:val="24"/>
                <w:lang w:val="en-US"/>
              </w:rPr>
            </w:pPr>
            <w:r>
              <w:rPr>
                <w:rFonts w:hint="eastAsia" w:ascii="仿宋" w:hAnsi="仿宋" w:eastAsia="仿宋" w:cs="仿宋"/>
                <w:sz w:val="24"/>
                <w:szCs w:val="24"/>
                <w:lang w:val="en-US" w:eastAsia="zh-CN"/>
              </w:rPr>
              <w:t>工业机器人编程与操作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1258" w:type="dxa"/>
            <w:vMerge w:val="continue"/>
            <w:vAlign w:val="center"/>
          </w:tcPr>
          <w:p>
            <w:pPr>
              <w:spacing w:beforeLines="0" w:afterLines="0" w:line="240" w:lineRule="auto"/>
              <w:ind w:firstLine="0" w:firstLineChars="0"/>
              <w:jc w:val="center"/>
              <w:rPr>
                <w:rFonts w:hint="eastAsia" w:ascii="仿宋" w:hAnsi="仿宋" w:eastAsia="仿宋" w:cs="仿宋"/>
                <w:sz w:val="24"/>
                <w:szCs w:val="24"/>
              </w:rPr>
            </w:pPr>
          </w:p>
        </w:tc>
        <w:tc>
          <w:tcPr>
            <w:tcW w:w="1012" w:type="dxa"/>
            <w:vMerge w:val="continue"/>
            <w:vAlign w:val="center"/>
          </w:tcPr>
          <w:p>
            <w:pPr>
              <w:spacing w:beforeLines="0" w:afterLines="0" w:line="240" w:lineRule="auto"/>
              <w:ind w:firstLine="0" w:firstLineChars="0"/>
              <w:jc w:val="center"/>
              <w:rPr>
                <w:rFonts w:hint="eastAsia" w:ascii="仿宋" w:hAnsi="仿宋" w:eastAsia="仿宋" w:cs="仿宋"/>
                <w:sz w:val="24"/>
                <w:szCs w:val="24"/>
                <w:lang w:val="en-US" w:eastAsia="zh-CN"/>
              </w:rPr>
            </w:pPr>
          </w:p>
        </w:tc>
        <w:tc>
          <w:tcPr>
            <w:tcW w:w="1996" w:type="dxa"/>
            <w:vMerge w:val="continue"/>
          </w:tcPr>
          <w:p>
            <w:pPr>
              <w:pStyle w:val="2"/>
              <w:widowControl/>
              <w:shd w:val="clear" w:color="auto" w:fill="FFFFFF"/>
              <w:spacing w:before="62" w:beforeAutospacing="0" w:after="62" w:afterAutospacing="0"/>
              <w:ind w:right="120" w:firstLine="0" w:firstLineChars="0"/>
              <w:rPr>
                <w:rFonts w:hint="eastAsia" w:ascii="仿宋" w:hAnsi="仿宋" w:eastAsia="仿宋" w:cs="仿宋"/>
                <w:b w:val="0"/>
                <w:bCs w:val="0"/>
                <w:color w:val="auto"/>
                <w:kern w:val="2"/>
                <w:sz w:val="24"/>
                <w:szCs w:val="24"/>
                <w14:ligatures w14:val="none"/>
              </w:rPr>
            </w:pPr>
          </w:p>
        </w:tc>
        <w:tc>
          <w:tcPr>
            <w:tcW w:w="4065" w:type="dxa"/>
            <w:vAlign w:val="center"/>
          </w:tcPr>
          <w:p>
            <w:pPr>
              <w:spacing w:beforeLines="0" w:afterLines="0" w:line="240" w:lineRule="auto"/>
              <w:ind w:firstLine="0" w:firstLineChars="0"/>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机电设备智能运维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1258" w:type="dxa"/>
            <w:vMerge w:val="continue"/>
            <w:vAlign w:val="center"/>
          </w:tcPr>
          <w:p>
            <w:pPr>
              <w:spacing w:beforeLines="0" w:afterLines="0" w:line="240" w:lineRule="auto"/>
              <w:ind w:firstLine="0" w:firstLineChars="0"/>
              <w:jc w:val="center"/>
              <w:rPr>
                <w:rFonts w:hint="eastAsia" w:ascii="仿宋" w:hAnsi="仿宋" w:eastAsia="仿宋" w:cs="仿宋"/>
                <w:sz w:val="24"/>
                <w:szCs w:val="24"/>
              </w:rPr>
            </w:pPr>
          </w:p>
        </w:tc>
        <w:tc>
          <w:tcPr>
            <w:tcW w:w="1012" w:type="dxa"/>
            <w:vMerge w:val="continue"/>
            <w:vAlign w:val="center"/>
          </w:tcPr>
          <w:p>
            <w:pPr>
              <w:spacing w:beforeLines="0" w:afterLines="0" w:line="240" w:lineRule="auto"/>
              <w:ind w:firstLine="0" w:firstLineChars="0"/>
              <w:jc w:val="center"/>
              <w:rPr>
                <w:rFonts w:hint="eastAsia" w:ascii="仿宋" w:hAnsi="仿宋" w:eastAsia="仿宋" w:cs="仿宋"/>
                <w:sz w:val="24"/>
                <w:szCs w:val="24"/>
                <w:lang w:val="en-US" w:eastAsia="zh-CN"/>
              </w:rPr>
            </w:pPr>
          </w:p>
        </w:tc>
        <w:tc>
          <w:tcPr>
            <w:tcW w:w="1996" w:type="dxa"/>
            <w:vMerge w:val="continue"/>
          </w:tcPr>
          <w:p>
            <w:pPr>
              <w:pStyle w:val="2"/>
              <w:widowControl/>
              <w:shd w:val="clear" w:color="auto" w:fill="FFFFFF"/>
              <w:spacing w:before="62" w:beforeAutospacing="0" w:after="62" w:afterAutospacing="0"/>
              <w:ind w:right="120" w:firstLine="0" w:firstLineChars="0"/>
              <w:rPr>
                <w:rFonts w:hint="eastAsia" w:ascii="仿宋" w:hAnsi="仿宋" w:eastAsia="仿宋" w:cs="仿宋"/>
                <w:b w:val="0"/>
                <w:bCs w:val="0"/>
                <w:color w:val="auto"/>
                <w:kern w:val="2"/>
                <w:sz w:val="24"/>
                <w:szCs w:val="24"/>
                <w14:ligatures w14:val="none"/>
              </w:rPr>
            </w:pPr>
          </w:p>
        </w:tc>
        <w:tc>
          <w:tcPr>
            <w:tcW w:w="4065" w:type="dxa"/>
            <w:vAlign w:val="center"/>
          </w:tcPr>
          <w:p>
            <w:pPr>
              <w:spacing w:beforeLines="0" w:afterLines="0" w:line="240" w:lineRule="auto"/>
              <w:ind w:firstLine="0" w:firstLineChars="0"/>
              <w:jc w:val="center"/>
              <w:rPr>
                <w:rFonts w:hint="eastAsia" w:ascii="仿宋" w:hAnsi="仿宋" w:eastAsia="仿宋" w:cs="仿宋"/>
                <w:sz w:val="24"/>
                <w:szCs w:val="24"/>
              </w:rPr>
            </w:pPr>
            <w:bookmarkStart w:id="0" w:name="OLE_LINK1"/>
            <w:r>
              <w:rPr>
                <w:rFonts w:hint="eastAsia" w:ascii="仿宋" w:hAnsi="仿宋" w:eastAsia="仿宋" w:cs="仿宋"/>
                <w:sz w:val="24"/>
                <w:szCs w:val="24"/>
                <w:lang w:val="en-US" w:eastAsia="zh-CN"/>
              </w:rPr>
              <w:t>可编程控制器技术与应用</w:t>
            </w:r>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1258" w:type="dxa"/>
            <w:vMerge w:val="continue"/>
            <w:vAlign w:val="center"/>
          </w:tcPr>
          <w:p>
            <w:pPr>
              <w:spacing w:beforeLines="0" w:afterLines="0" w:line="240" w:lineRule="auto"/>
              <w:ind w:firstLine="0" w:firstLineChars="0"/>
              <w:jc w:val="center"/>
              <w:rPr>
                <w:rFonts w:hint="eastAsia" w:ascii="仿宋" w:hAnsi="仿宋" w:eastAsia="仿宋" w:cs="仿宋"/>
                <w:sz w:val="24"/>
                <w:szCs w:val="24"/>
              </w:rPr>
            </w:pPr>
          </w:p>
        </w:tc>
        <w:tc>
          <w:tcPr>
            <w:tcW w:w="1012" w:type="dxa"/>
            <w:vMerge w:val="continue"/>
            <w:vAlign w:val="center"/>
          </w:tcPr>
          <w:p>
            <w:pPr>
              <w:spacing w:beforeLines="0" w:afterLines="0" w:line="240" w:lineRule="auto"/>
              <w:ind w:firstLine="0" w:firstLineChars="0"/>
              <w:jc w:val="center"/>
              <w:rPr>
                <w:rFonts w:hint="eastAsia" w:ascii="仿宋" w:hAnsi="仿宋" w:eastAsia="仿宋" w:cs="仿宋"/>
                <w:sz w:val="24"/>
                <w:szCs w:val="24"/>
                <w:lang w:val="en-US" w:eastAsia="zh-CN"/>
              </w:rPr>
            </w:pPr>
          </w:p>
        </w:tc>
        <w:tc>
          <w:tcPr>
            <w:tcW w:w="1996" w:type="dxa"/>
            <w:vMerge w:val="restart"/>
          </w:tcPr>
          <w:p>
            <w:pPr>
              <w:pStyle w:val="2"/>
              <w:widowControl/>
              <w:shd w:val="clear" w:color="auto" w:fill="FFFFFF"/>
              <w:spacing w:before="62" w:beforeAutospacing="0" w:after="62" w:afterAutospacing="0"/>
              <w:ind w:right="120" w:firstLine="0" w:firstLineChars="0"/>
              <w:rPr>
                <w:rFonts w:hint="eastAsia" w:ascii="仿宋" w:hAnsi="仿宋" w:eastAsia="仿宋" w:cs="仿宋"/>
                <w:b w:val="0"/>
                <w:bCs w:val="0"/>
                <w:color w:val="auto"/>
                <w:kern w:val="2"/>
                <w:sz w:val="24"/>
                <w:szCs w:val="24"/>
                <w:lang w:val="en-US" w:eastAsia="zh-CN"/>
                <w14:ligatures w14:val="none"/>
              </w:rPr>
            </w:pPr>
            <w:r>
              <w:rPr>
                <w:rFonts w:hint="eastAsia" w:ascii="仿宋" w:hAnsi="仿宋" w:eastAsia="仿宋" w:cs="仿宋"/>
                <w:b w:val="0"/>
                <w:bCs w:val="0"/>
                <w:color w:val="auto"/>
                <w:kern w:val="2"/>
                <w:sz w:val="24"/>
                <w:szCs w:val="24"/>
                <w:lang w:val="en-US" w:eastAsia="zh-CN"/>
                <w14:ligatures w14:val="none"/>
              </w:rPr>
              <w:t>电气自动化技术</w:t>
            </w:r>
          </w:p>
        </w:tc>
        <w:tc>
          <w:tcPr>
            <w:tcW w:w="4065" w:type="dxa"/>
            <w:vAlign w:val="center"/>
          </w:tcPr>
          <w:p>
            <w:pPr>
              <w:spacing w:beforeLines="0" w:afterLines="0" w:line="240" w:lineRule="auto"/>
              <w:ind w:firstLine="0" w:firstLineChars="0"/>
              <w:jc w:val="center"/>
              <w:rPr>
                <w:rFonts w:hint="eastAsia" w:ascii="仿宋" w:hAnsi="仿宋" w:eastAsia="仿宋" w:cs="仿宋"/>
                <w:sz w:val="24"/>
                <w:szCs w:val="24"/>
              </w:rPr>
            </w:pPr>
            <w:r>
              <w:rPr>
                <w:rFonts w:hint="eastAsia" w:ascii="仿宋" w:hAnsi="仿宋" w:eastAsia="仿宋" w:cs="仿宋"/>
                <w:sz w:val="24"/>
                <w:szCs w:val="24"/>
                <w:lang w:val="en-US" w:eastAsia="zh-CN"/>
              </w:rPr>
              <w:t>工业机器人编程与操作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1258" w:type="dxa"/>
            <w:vMerge w:val="continue"/>
            <w:vAlign w:val="center"/>
          </w:tcPr>
          <w:p>
            <w:pPr>
              <w:spacing w:beforeLines="0" w:afterLines="0" w:line="240" w:lineRule="auto"/>
              <w:ind w:firstLine="0" w:firstLineChars="0"/>
              <w:jc w:val="center"/>
              <w:rPr>
                <w:rFonts w:hint="eastAsia" w:ascii="仿宋" w:hAnsi="仿宋" w:eastAsia="仿宋" w:cs="仿宋"/>
                <w:sz w:val="24"/>
                <w:szCs w:val="24"/>
              </w:rPr>
            </w:pPr>
          </w:p>
        </w:tc>
        <w:tc>
          <w:tcPr>
            <w:tcW w:w="1012" w:type="dxa"/>
            <w:vMerge w:val="continue"/>
            <w:vAlign w:val="center"/>
          </w:tcPr>
          <w:p>
            <w:pPr>
              <w:spacing w:beforeLines="0" w:afterLines="0" w:line="240" w:lineRule="auto"/>
              <w:ind w:firstLine="0" w:firstLineChars="0"/>
              <w:jc w:val="center"/>
              <w:rPr>
                <w:rFonts w:hint="eastAsia" w:ascii="仿宋" w:hAnsi="仿宋" w:eastAsia="仿宋" w:cs="仿宋"/>
                <w:sz w:val="24"/>
                <w:szCs w:val="24"/>
                <w:lang w:val="en-US" w:eastAsia="zh-CN"/>
              </w:rPr>
            </w:pPr>
          </w:p>
        </w:tc>
        <w:tc>
          <w:tcPr>
            <w:tcW w:w="1996" w:type="dxa"/>
            <w:vMerge w:val="continue"/>
          </w:tcPr>
          <w:p>
            <w:pPr>
              <w:pStyle w:val="2"/>
              <w:widowControl/>
              <w:shd w:val="clear" w:color="auto" w:fill="FFFFFF"/>
              <w:spacing w:before="62" w:beforeAutospacing="0" w:after="62" w:afterAutospacing="0"/>
              <w:ind w:right="120" w:firstLine="0" w:firstLineChars="0"/>
              <w:rPr>
                <w:rFonts w:hint="eastAsia" w:ascii="仿宋" w:hAnsi="仿宋" w:eastAsia="仿宋" w:cs="仿宋"/>
                <w:b w:val="0"/>
                <w:bCs w:val="0"/>
                <w:color w:val="auto"/>
                <w:kern w:val="2"/>
                <w:sz w:val="24"/>
                <w:szCs w:val="24"/>
                <w14:ligatures w14:val="none"/>
              </w:rPr>
            </w:pPr>
          </w:p>
        </w:tc>
        <w:tc>
          <w:tcPr>
            <w:tcW w:w="4065" w:type="dxa"/>
            <w:vAlign w:val="center"/>
          </w:tcPr>
          <w:p>
            <w:pPr>
              <w:spacing w:beforeLines="0" w:afterLines="0" w:line="240" w:lineRule="auto"/>
              <w:ind w:firstLine="0" w:firstLineChars="0"/>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电机与电气控制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1258" w:type="dxa"/>
            <w:vMerge w:val="continue"/>
            <w:vAlign w:val="center"/>
          </w:tcPr>
          <w:p>
            <w:pPr>
              <w:spacing w:beforeLines="0" w:afterLines="0" w:line="240" w:lineRule="auto"/>
              <w:ind w:firstLine="0" w:firstLineChars="0"/>
              <w:jc w:val="center"/>
              <w:rPr>
                <w:rFonts w:hint="eastAsia" w:ascii="仿宋" w:hAnsi="仿宋" w:eastAsia="仿宋" w:cs="仿宋"/>
                <w:sz w:val="24"/>
                <w:szCs w:val="24"/>
              </w:rPr>
            </w:pPr>
          </w:p>
        </w:tc>
        <w:tc>
          <w:tcPr>
            <w:tcW w:w="1012" w:type="dxa"/>
            <w:vMerge w:val="continue"/>
            <w:vAlign w:val="center"/>
          </w:tcPr>
          <w:p>
            <w:pPr>
              <w:spacing w:beforeLines="0" w:afterLines="0" w:line="240" w:lineRule="auto"/>
              <w:ind w:firstLine="0" w:firstLineChars="0"/>
              <w:jc w:val="center"/>
              <w:rPr>
                <w:rFonts w:hint="eastAsia" w:ascii="仿宋" w:hAnsi="仿宋" w:eastAsia="仿宋" w:cs="仿宋"/>
                <w:sz w:val="24"/>
                <w:szCs w:val="24"/>
                <w:lang w:val="en-US" w:eastAsia="zh-CN"/>
              </w:rPr>
            </w:pPr>
          </w:p>
        </w:tc>
        <w:tc>
          <w:tcPr>
            <w:tcW w:w="1996" w:type="dxa"/>
            <w:vMerge w:val="continue"/>
          </w:tcPr>
          <w:p>
            <w:pPr>
              <w:pStyle w:val="2"/>
              <w:widowControl/>
              <w:shd w:val="clear" w:color="auto" w:fill="FFFFFF"/>
              <w:spacing w:before="62" w:beforeAutospacing="0" w:after="62" w:afterAutospacing="0"/>
              <w:ind w:right="120" w:firstLine="0" w:firstLineChars="0"/>
              <w:rPr>
                <w:rFonts w:hint="eastAsia" w:ascii="仿宋" w:hAnsi="仿宋" w:eastAsia="仿宋" w:cs="仿宋"/>
                <w:b w:val="0"/>
                <w:bCs w:val="0"/>
                <w:color w:val="auto"/>
                <w:kern w:val="2"/>
                <w:sz w:val="24"/>
                <w:szCs w:val="24"/>
                <w14:ligatures w14:val="none"/>
              </w:rPr>
            </w:pPr>
          </w:p>
        </w:tc>
        <w:tc>
          <w:tcPr>
            <w:tcW w:w="4065" w:type="dxa"/>
            <w:vAlign w:val="center"/>
          </w:tcPr>
          <w:p>
            <w:pPr>
              <w:spacing w:beforeLines="0" w:afterLines="0" w:line="240" w:lineRule="auto"/>
              <w:ind w:firstLine="0" w:firstLineChars="0"/>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可编程控制器技术与应用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331" w:type="dxa"/>
            <w:gridSpan w:val="4"/>
            <w:vAlign w:val="center"/>
          </w:tcPr>
          <w:p>
            <w:pPr>
              <w:spacing w:beforeLines="0" w:afterLines="0" w:line="240" w:lineRule="auto"/>
              <w:ind w:firstLine="480"/>
              <w:jc w:val="center"/>
              <w:rPr>
                <w:rFonts w:hint="eastAsia" w:ascii="仿宋" w:hAnsi="仿宋" w:eastAsia="仿宋" w:cs="仿宋"/>
                <w:sz w:val="24"/>
                <w:szCs w:val="24"/>
              </w:rPr>
            </w:pPr>
            <w:r>
              <w:rPr>
                <w:rFonts w:hint="eastAsia" w:ascii="仿宋" w:hAnsi="仿宋" w:eastAsia="仿宋" w:cs="仿宋"/>
                <w:sz w:val="24"/>
                <w:szCs w:val="24"/>
              </w:rPr>
              <w:t>对接产业行业、对应岗位（群）及核心能力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58" w:type="dxa"/>
            <w:vAlign w:val="center"/>
          </w:tcPr>
          <w:p>
            <w:pPr>
              <w:spacing w:beforeLines="0" w:afterLines="0" w:line="240" w:lineRule="auto"/>
              <w:ind w:firstLine="0" w:firstLineChars="0"/>
              <w:jc w:val="center"/>
              <w:rPr>
                <w:rFonts w:hint="eastAsia" w:ascii="仿宋" w:hAnsi="仿宋" w:eastAsia="仿宋" w:cs="仿宋"/>
                <w:sz w:val="24"/>
                <w:szCs w:val="24"/>
              </w:rPr>
            </w:pPr>
            <w:r>
              <w:rPr>
                <w:rFonts w:hint="eastAsia" w:ascii="仿宋" w:hAnsi="仿宋" w:eastAsia="仿宋" w:cs="仿宋"/>
                <w:sz w:val="24"/>
                <w:szCs w:val="24"/>
              </w:rPr>
              <w:t>产业行业</w:t>
            </w:r>
          </w:p>
        </w:tc>
        <w:tc>
          <w:tcPr>
            <w:tcW w:w="3008" w:type="dxa"/>
            <w:gridSpan w:val="2"/>
            <w:vAlign w:val="center"/>
          </w:tcPr>
          <w:p>
            <w:pPr>
              <w:spacing w:beforeLines="0" w:afterLines="0" w:line="240" w:lineRule="auto"/>
              <w:ind w:firstLine="0" w:firstLineChars="0"/>
              <w:jc w:val="center"/>
              <w:rPr>
                <w:rFonts w:hint="eastAsia" w:ascii="仿宋" w:hAnsi="仿宋" w:eastAsia="仿宋" w:cs="仿宋"/>
                <w:sz w:val="24"/>
                <w:szCs w:val="24"/>
              </w:rPr>
            </w:pPr>
            <w:r>
              <w:rPr>
                <w:rFonts w:hint="eastAsia" w:ascii="仿宋" w:hAnsi="仿宋" w:eastAsia="仿宋" w:cs="仿宋"/>
                <w:sz w:val="24"/>
                <w:szCs w:val="24"/>
              </w:rPr>
              <w:t>岗位（群）</w:t>
            </w:r>
          </w:p>
        </w:tc>
        <w:tc>
          <w:tcPr>
            <w:tcW w:w="4065" w:type="dxa"/>
            <w:vAlign w:val="center"/>
          </w:tcPr>
          <w:p>
            <w:pPr>
              <w:spacing w:beforeLines="0" w:afterLines="0" w:line="240" w:lineRule="auto"/>
              <w:ind w:firstLine="0" w:firstLineChars="0"/>
              <w:jc w:val="center"/>
              <w:rPr>
                <w:rFonts w:hint="eastAsia" w:ascii="仿宋" w:hAnsi="仿宋" w:eastAsia="仿宋" w:cs="仿宋"/>
                <w:sz w:val="24"/>
                <w:szCs w:val="24"/>
              </w:rPr>
            </w:pPr>
            <w:r>
              <w:rPr>
                <w:rFonts w:hint="eastAsia" w:ascii="仿宋" w:hAnsi="仿宋" w:eastAsia="仿宋" w:cs="仿宋"/>
                <w:sz w:val="24"/>
                <w:szCs w:val="24"/>
              </w:rPr>
              <w:t>核心能力（对应每个岗位（群），明确核心能力要求）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1" w:hRule="atLeast"/>
          <w:jc w:val="center"/>
        </w:trPr>
        <w:tc>
          <w:tcPr>
            <w:tcW w:w="1258" w:type="dxa"/>
            <w:vMerge w:val="restart"/>
            <w:vAlign w:val="center"/>
          </w:tcPr>
          <w:p>
            <w:pPr>
              <w:spacing w:beforeLines="0" w:afterLines="0" w:line="240" w:lineRule="auto"/>
              <w:ind w:firstLine="0" w:firstLineChars="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通用设备制造业、专用设备制造业</w:t>
            </w:r>
          </w:p>
        </w:tc>
        <w:tc>
          <w:tcPr>
            <w:tcW w:w="3008" w:type="dxa"/>
            <w:gridSpan w:val="2"/>
            <w:vMerge w:val="restart"/>
            <w:vAlign w:val="center"/>
          </w:tcPr>
          <w:p>
            <w:pPr>
              <w:spacing w:beforeLines="0" w:afterLines="0" w:line="240" w:lineRule="auto"/>
              <w:ind w:firstLine="0" w:firstLineChars="0"/>
              <w:jc w:val="center"/>
              <w:rPr>
                <w:rFonts w:hint="eastAsia" w:ascii="仿宋" w:hAnsi="仿宋" w:eastAsia="仿宋" w:cs="仿宋"/>
                <w:sz w:val="24"/>
                <w:szCs w:val="24"/>
              </w:rPr>
            </w:pPr>
            <w:r>
              <w:rPr>
                <w:rFonts w:hint="eastAsia" w:ascii="仿宋" w:hAnsi="仿宋" w:eastAsia="仿宋" w:cs="仿宋"/>
                <w:sz w:val="24"/>
                <w:szCs w:val="24"/>
              </w:rPr>
              <w:t>智能制造装备的操作应用</w:t>
            </w:r>
          </w:p>
        </w:tc>
        <w:tc>
          <w:tcPr>
            <w:tcW w:w="4065" w:type="dxa"/>
            <w:vAlign w:val="center"/>
          </w:tcPr>
          <w:p>
            <w:pPr>
              <w:spacing w:beforeLines="0" w:afterLines="0" w:line="240" w:lineRule="auto"/>
              <w:ind w:firstLine="0" w:firstLineChars="0"/>
              <w:jc w:val="left"/>
              <w:rPr>
                <w:rFonts w:hint="eastAsia" w:ascii="仿宋" w:hAnsi="仿宋" w:eastAsia="仿宋" w:cs="仿宋"/>
                <w:sz w:val="24"/>
                <w:szCs w:val="24"/>
              </w:rPr>
            </w:pPr>
            <w:r>
              <w:rPr>
                <w:rFonts w:hint="eastAsia" w:ascii="仿宋" w:hAnsi="仿宋" w:eastAsia="仿宋" w:cs="仿宋"/>
                <w:sz w:val="24"/>
                <w:szCs w:val="24"/>
              </w:rPr>
              <w:t>具有数控机床和工业机器人等设备操作能力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8" w:hRule="atLeast"/>
          <w:jc w:val="center"/>
        </w:trPr>
        <w:tc>
          <w:tcPr>
            <w:tcW w:w="1258" w:type="dxa"/>
            <w:vMerge w:val="continue"/>
            <w:vAlign w:val="center"/>
          </w:tcPr>
          <w:p>
            <w:pPr>
              <w:spacing w:beforeLines="0" w:afterLines="0" w:line="240" w:lineRule="auto"/>
              <w:ind w:firstLine="0" w:firstLineChars="0"/>
              <w:rPr>
                <w:rFonts w:hint="eastAsia" w:ascii="仿宋" w:hAnsi="仿宋" w:eastAsia="仿宋" w:cs="仿宋"/>
                <w:sz w:val="24"/>
                <w:szCs w:val="24"/>
                <w:lang w:val="en-US" w:eastAsia="zh-CN"/>
              </w:rPr>
            </w:pPr>
          </w:p>
        </w:tc>
        <w:tc>
          <w:tcPr>
            <w:tcW w:w="3008" w:type="dxa"/>
            <w:gridSpan w:val="2"/>
            <w:vMerge w:val="continue"/>
            <w:vAlign w:val="center"/>
          </w:tcPr>
          <w:p>
            <w:pPr>
              <w:spacing w:beforeLines="0" w:afterLines="0" w:line="240" w:lineRule="auto"/>
              <w:ind w:firstLine="0" w:firstLineChars="0"/>
              <w:jc w:val="center"/>
              <w:rPr>
                <w:rFonts w:hint="eastAsia" w:ascii="仿宋" w:hAnsi="仿宋" w:eastAsia="仿宋" w:cs="仿宋"/>
                <w:sz w:val="24"/>
                <w:szCs w:val="24"/>
              </w:rPr>
            </w:pPr>
          </w:p>
        </w:tc>
        <w:tc>
          <w:tcPr>
            <w:tcW w:w="4065" w:type="dxa"/>
            <w:vAlign w:val="center"/>
          </w:tcPr>
          <w:p>
            <w:pPr>
              <w:spacing w:beforeLines="0" w:afterLines="0" w:line="240" w:lineRule="auto"/>
              <w:ind w:firstLine="0" w:firstLineChars="0"/>
              <w:jc w:val="left"/>
              <w:rPr>
                <w:rFonts w:hint="eastAsia" w:ascii="仿宋" w:hAnsi="仿宋" w:eastAsia="仿宋" w:cs="仿宋"/>
                <w:sz w:val="24"/>
                <w:szCs w:val="24"/>
              </w:rPr>
            </w:pPr>
            <w:r>
              <w:rPr>
                <w:rFonts w:hint="eastAsia" w:ascii="仿宋" w:hAnsi="仿宋" w:eastAsia="仿宋" w:cs="仿宋"/>
                <w:sz w:val="24"/>
                <w:szCs w:val="24"/>
              </w:rPr>
              <w:t>具有编制机械零件工艺、数控工艺、数控加工程序以及机械装配工艺的能力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7" w:hRule="atLeast"/>
          <w:jc w:val="center"/>
        </w:trPr>
        <w:tc>
          <w:tcPr>
            <w:tcW w:w="1258" w:type="dxa"/>
            <w:vMerge w:val="continue"/>
            <w:vAlign w:val="center"/>
          </w:tcPr>
          <w:p>
            <w:pPr>
              <w:spacing w:beforeLines="0" w:afterLines="0" w:line="240" w:lineRule="auto"/>
              <w:ind w:firstLine="0" w:firstLineChars="0"/>
              <w:rPr>
                <w:rFonts w:hint="eastAsia" w:ascii="仿宋" w:hAnsi="仿宋" w:eastAsia="仿宋" w:cs="仿宋"/>
                <w:sz w:val="24"/>
                <w:szCs w:val="24"/>
                <w:lang w:val="en-US" w:eastAsia="zh-CN"/>
              </w:rPr>
            </w:pPr>
          </w:p>
        </w:tc>
        <w:tc>
          <w:tcPr>
            <w:tcW w:w="3008" w:type="dxa"/>
            <w:gridSpan w:val="2"/>
            <w:vMerge w:val="restart"/>
            <w:vAlign w:val="center"/>
          </w:tcPr>
          <w:p>
            <w:pPr>
              <w:spacing w:beforeLines="0" w:afterLines="0" w:line="240" w:lineRule="auto"/>
              <w:ind w:firstLine="0" w:firstLineChars="0"/>
              <w:jc w:val="center"/>
              <w:rPr>
                <w:rFonts w:hint="eastAsia" w:ascii="仿宋" w:hAnsi="仿宋" w:eastAsia="仿宋" w:cs="仿宋"/>
                <w:sz w:val="24"/>
                <w:szCs w:val="24"/>
              </w:rPr>
            </w:pPr>
            <w:r>
              <w:rPr>
                <w:rFonts w:hint="eastAsia" w:ascii="仿宋" w:hAnsi="仿宋" w:eastAsia="仿宋" w:cs="仿宋"/>
                <w:sz w:val="24"/>
                <w:szCs w:val="24"/>
              </w:rPr>
              <w:t>智能制造装备的安装调试</w:t>
            </w:r>
          </w:p>
        </w:tc>
        <w:tc>
          <w:tcPr>
            <w:tcW w:w="4065" w:type="dxa"/>
            <w:vAlign w:val="center"/>
          </w:tcPr>
          <w:p>
            <w:pPr>
              <w:spacing w:beforeLines="0" w:afterLines="0" w:line="240" w:lineRule="auto"/>
              <w:ind w:firstLine="0" w:firstLineChars="0"/>
              <w:jc w:val="left"/>
              <w:rPr>
                <w:rFonts w:hint="eastAsia" w:ascii="仿宋" w:hAnsi="仿宋" w:eastAsia="仿宋" w:cs="仿宋"/>
                <w:sz w:val="24"/>
                <w:szCs w:val="24"/>
              </w:rPr>
            </w:pPr>
            <w:r>
              <w:rPr>
                <w:rFonts w:hint="eastAsia" w:ascii="仿宋" w:hAnsi="仿宋" w:eastAsia="仿宋" w:cs="仿宋"/>
                <w:sz w:val="24"/>
                <w:szCs w:val="24"/>
              </w:rPr>
              <w:t>具有识读中等复杂机械零件图样、简单装配图样和电气图样，以及运用计算机辅助设计软件绘制机械图样或电气图样的能力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7" w:hRule="atLeast"/>
          <w:jc w:val="center"/>
        </w:trPr>
        <w:tc>
          <w:tcPr>
            <w:tcW w:w="1258" w:type="dxa"/>
            <w:vMerge w:val="continue"/>
            <w:vAlign w:val="center"/>
          </w:tcPr>
          <w:p>
            <w:pPr>
              <w:spacing w:beforeLines="0" w:afterLines="0" w:line="240" w:lineRule="auto"/>
              <w:ind w:firstLine="0" w:firstLineChars="0"/>
              <w:rPr>
                <w:rFonts w:hint="eastAsia" w:ascii="仿宋" w:hAnsi="仿宋" w:eastAsia="仿宋" w:cs="仿宋"/>
                <w:sz w:val="24"/>
                <w:szCs w:val="24"/>
                <w:lang w:val="en-US" w:eastAsia="zh-CN"/>
              </w:rPr>
            </w:pPr>
          </w:p>
        </w:tc>
        <w:tc>
          <w:tcPr>
            <w:tcW w:w="3008" w:type="dxa"/>
            <w:gridSpan w:val="2"/>
            <w:vMerge w:val="continue"/>
            <w:vAlign w:val="center"/>
          </w:tcPr>
          <w:p>
            <w:pPr>
              <w:spacing w:beforeLines="0" w:afterLines="0" w:line="240" w:lineRule="auto"/>
              <w:ind w:firstLine="0" w:firstLineChars="0"/>
              <w:jc w:val="center"/>
              <w:rPr>
                <w:rFonts w:hint="eastAsia" w:ascii="仿宋" w:hAnsi="仿宋" w:eastAsia="仿宋" w:cs="仿宋"/>
                <w:sz w:val="24"/>
                <w:szCs w:val="24"/>
              </w:rPr>
            </w:pPr>
          </w:p>
        </w:tc>
        <w:tc>
          <w:tcPr>
            <w:tcW w:w="4065" w:type="dxa"/>
            <w:vAlign w:val="center"/>
          </w:tcPr>
          <w:p>
            <w:pPr>
              <w:spacing w:beforeLines="0" w:afterLines="0" w:line="240" w:lineRule="auto"/>
              <w:ind w:firstLine="0" w:firstLineChars="0"/>
              <w:jc w:val="left"/>
              <w:rPr>
                <w:rFonts w:hint="eastAsia" w:ascii="仿宋" w:hAnsi="仿宋" w:eastAsia="仿宋" w:cs="仿宋"/>
                <w:sz w:val="24"/>
                <w:szCs w:val="24"/>
              </w:rPr>
            </w:pPr>
            <w:r>
              <w:rPr>
                <w:rFonts w:hint="eastAsia" w:ascii="仿宋" w:hAnsi="仿宋" w:eastAsia="仿宋" w:cs="仿宋"/>
                <w:sz w:val="24"/>
                <w:szCs w:val="24"/>
              </w:rPr>
              <w:t>具有通过机械电气装调等专项操作，数控机床 PLC 程序、宏程序的编制能力，完成智能制造装备安装调试的能力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3" w:hRule="atLeast"/>
          <w:jc w:val="center"/>
        </w:trPr>
        <w:tc>
          <w:tcPr>
            <w:tcW w:w="1258" w:type="dxa"/>
            <w:vMerge w:val="continue"/>
            <w:vAlign w:val="center"/>
          </w:tcPr>
          <w:p>
            <w:pPr>
              <w:spacing w:beforeLines="0" w:afterLines="0" w:line="240" w:lineRule="auto"/>
              <w:ind w:firstLine="0" w:firstLineChars="0"/>
              <w:rPr>
                <w:rFonts w:hint="eastAsia" w:ascii="仿宋" w:hAnsi="仿宋" w:eastAsia="仿宋" w:cs="仿宋"/>
                <w:sz w:val="24"/>
                <w:szCs w:val="24"/>
                <w:lang w:val="en-US" w:eastAsia="zh-CN"/>
              </w:rPr>
            </w:pPr>
          </w:p>
        </w:tc>
        <w:tc>
          <w:tcPr>
            <w:tcW w:w="3008" w:type="dxa"/>
            <w:gridSpan w:val="2"/>
            <w:vMerge w:val="restart"/>
            <w:vAlign w:val="center"/>
          </w:tcPr>
          <w:p>
            <w:pPr>
              <w:spacing w:beforeLines="0" w:afterLines="0" w:line="240" w:lineRule="auto"/>
              <w:ind w:firstLine="0" w:firstLineChars="0"/>
              <w:jc w:val="center"/>
              <w:rPr>
                <w:rFonts w:hint="eastAsia" w:ascii="仿宋" w:hAnsi="仿宋" w:eastAsia="仿宋" w:cs="仿宋"/>
                <w:sz w:val="24"/>
                <w:szCs w:val="24"/>
              </w:rPr>
            </w:pPr>
            <w:r>
              <w:rPr>
                <w:rFonts w:hint="eastAsia" w:ascii="仿宋" w:hAnsi="仿宋" w:eastAsia="仿宋" w:cs="仿宋"/>
                <w:sz w:val="24"/>
                <w:szCs w:val="24"/>
              </w:rPr>
              <w:t>智能</w:t>
            </w:r>
            <w:r>
              <w:rPr>
                <w:rFonts w:hint="eastAsia" w:ascii="仿宋" w:hAnsi="仿宋" w:eastAsia="仿宋" w:cs="仿宋"/>
                <w:sz w:val="24"/>
                <w:szCs w:val="24"/>
                <w:lang w:val="en-US" w:eastAsia="zh-CN"/>
              </w:rPr>
              <w:t>制造装备的运行</w:t>
            </w:r>
            <w:r>
              <w:rPr>
                <w:rFonts w:hint="eastAsia" w:ascii="仿宋" w:hAnsi="仿宋" w:eastAsia="仿宋" w:cs="仿宋"/>
                <w:sz w:val="24"/>
                <w:szCs w:val="24"/>
              </w:rPr>
              <w:t>维护</w:t>
            </w:r>
          </w:p>
        </w:tc>
        <w:tc>
          <w:tcPr>
            <w:tcW w:w="4065" w:type="dxa"/>
            <w:vAlign w:val="center"/>
          </w:tcPr>
          <w:p>
            <w:pPr>
              <w:spacing w:beforeLines="0" w:afterLines="0" w:line="240" w:lineRule="auto"/>
              <w:ind w:firstLine="0" w:firstLineChars="0"/>
              <w:jc w:val="left"/>
              <w:rPr>
                <w:rFonts w:hint="eastAsia" w:ascii="仿宋" w:hAnsi="仿宋" w:eastAsia="仿宋" w:cs="仿宋"/>
                <w:sz w:val="24"/>
                <w:szCs w:val="24"/>
              </w:rPr>
            </w:pPr>
            <w:r>
              <w:rPr>
                <w:rFonts w:hint="eastAsia" w:ascii="仿宋" w:hAnsi="仿宋" w:eastAsia="仿宋" w:cs="仿宋"/>
                <w:sz w:val="24"/>
                <w:szCs w:val="24"/>
              </w:rPr>
              <w:t>具有较强的分析与解决机电设备安装调试、维修管理等领域问题的能力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9" w:hRule="atLeast"/>
          <w:jc w:val="center"/>
        </w:trPr>
        <w:tc>
          <w:tcPr>
            <w:tcW w:w="1258" w:type="dxa"/>
            <w:vMerge w:val="continue"/>
            <w:vAlign w:val="center"/>
          </w:tcPr>
          <w:p>
            <w:pPr>
              <w:spacing w:beforeLines="0" w:afterLines="0" w:line="240" w:lineRule="auto"/>
              <w:ind w:firstLine="0" w:firstLineChars="0"/>
              <w:rPr>
                <w:rFonts w:hint="eastAsia" w:ascii="仿宋" w:hAnsi="仿宋" w:eastAsia="仿宋" w:cs="仿宋"/>
                <w:sz w:val="24"/>
                <w:szCs w:val="24"/>
                <w:lang w:val="en-US" w:eastAsia="zh-CN"/>
              </w:rPr>
            </w:pPr>
          </w:p>
        </w:tc>
        <w:tc>
          <w:tcPr>
            <w:tcW w:w="3008" w:type="dxa"/>
            <w:gridSpan w:val="2"/>
            <w:vMerge w:val="continue"/>
            <w:vAlign w:val="center"/>
          </w:tcPr>
          <w:p>
            <w:pPr>
              <w:spacing w:beforeLines="0" w:afterLines="0" w:line="240" w:lineRule="auto"/>
              <w:ind w:firstLine="0" w:firstLineChars="0"/>
              <w:jc w:val="center"/>
              <w:rPr>
                <w:rFonts w:hint="eastAsia" w:ascii="仿宋" w:hAnsi="仿宋" w:eastAsia="仿宋" w:cs="仿宋"/>
                <w:sz w:val="24"/>
                <w:szCs w:val="24"/>
              </w:rPr>
            </w:pPr>
          </w:p>
        </w:tc>
        <w:tc>
          <w:tcPr>
            <w:tcW w:w="4065" w:type="dxa"/>
            <w:vAlign w:val="center"/>
          </w:tcPr>
          <w:p>
            <w:pPr>
              <w:spacing w:beforeLines="0" w:afterLines="0" w:line="240" w:lineRule="auto"/>
              <w:ind w:firstLine="0" w:firstLineChars="0"/>
              <w:jc w:val="left"/>
              <w:rPr>
                <w:rFonts w:hint="eastAsia" w:ascii="仿宋" w:hAnsi="仿宋" w:eastAsia="仿宋" w:cs="仿宋"/>
                <w:sz w:val="24"/>
                <w:szCs w:val="24"/>
              </w:rPr>
            </w:pPr>
            <w:r>
              <w:rPr>
                <w:rFonts w:hint="eastAsia" w:ascii="仿宋" w:hAnsi="仿宋" w:eastAsia="仿宋" w:cs="仿宋"/>
                <w:sz w:val="24"/>
                <w:szCs w:val="24"/>
              </w:rPr>
              <w:t>具有电、液、气控制，工业机器人应用，智能单元运行维护的能力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6" w:hRule="atLeast"/>
          <w:jc w:val="center"/>
        </w:trPr>
        <w:tc>
          <w:tcPr>
            <w:tcW w:w="1258" w:type="dxa"/>
            <w:vMerge w:val="continue"/>
            <w:vAlign w:val="center"/>
          </w:tcPr>
          <w:p>
            <w:pPr>
              <w:spacing w:beforeLines="0" w:afterLines="0" w:line="240" w:lineRule="auto"/>
              <w:ind w:firstLine="0" w:firstLineChars="0"/>
              <w:rPr>
                <w:rFonts w:hint="eastAsia" w:ascii="仿宋" w:hAnsi="仿宋" w:eastAsia="仿宋" w:cs="仿宋"/>
                <w:sz w:val="24"/>
                <w:szCs w:val="24"/>
                <w:lang w:val="en-US" w:eastAsia="zh-CN"/>
              </w:rPr>
            </w:pPr>
          </w:p>
        </w:tc>
        <w:tc>
          <w:tcPr>
            <w:tcW w:w="3008" w:type="dxa"/>
            <w:gridSpan w:val="2"/>
            <w:vMerge w:val="restart"/>
            <w:vAlign w:val="center"/>
          </w:tcPr>
          <w:p>
            <w:pPr>
              <w:spacing w:beforeLines="0" w:afterLines="0" w:line="240" w:lineRule="auto"/>
              <w:ind w:firstLine="0" w:firstLineChars="0"/>
              <w:jc w:val="center"/>
              <w:rPr>
                <w:rFonts w:hint="eastAsia" w:ascii="仿宋" w:hAnsi="仿宋" w:eastAsia="仿宋" w:cs="仿宋"/>
                <w:sz w:val="24"/>
                <w:szCs w:val="24"/>
                <w:lang w:val="en-US"/>
              </w:rPr>
            </w:pPr>
            <w:r>
              <w:rPr>
                <w:rFonts w:hint="eastAsia" w:ascii="仿宋" w:hAnsi="仿宋" w:eastAsia="仿宋" w:cs="仿宋"/>
                <w:sz w:val="24"/>
                <w:szCs w:val="24"/>
              </w:rPr>
              <w:t>智能</w:t>
            </w:r>
            <w:r>
              <w:rPr>
                <w:rFonts w:hint="eastAsia" w:ascii="仿宋" w:hAnsi="仿宋" w:eastAsia="仿宋" w:cs="仿宋"/>
                <w:sz w:val="24"/>
                <w:szCs w:val="24"/>
                <w:lang w:val="en-US" w:eastAsia="zh-CN"/>
              </w:rPr>
              <w:t>制造装备的技术升级改造</w:t>
            </w:r>
          </w:p>
        </w:tc>
        <w:tc>
          <w:tcPr>
            <w:tcW w:w="4065" w:type="dxa"/>
            <w:vAlign w:val="center"/>
          </w:tcPr>
          <w:p>
            <w:pPr>
              <w:spacing w:beforeLines="0" w:afterLines="0" w:line="240" w:lineRule="auto"/>
              <w:ind w:firstLine="0" w:firstLineChars="0"/>
              <w:jc w:val="left"/>
              <w:rPr>
                <w:rFonts w:hint="eastAsia" w:ascii="仿宋" w:hAnsi="仿宋" w:eastAsia="仿宋" w:cs="仿宋"/>
                <w:sz w:val="24"/>
                <w:szCs w:val="24"/>
              </w:rPr>
            </w:pPr>
            <w:r>
              <w:rPr>
                <w:rFonts w:hint="eastAsia" w:ascii="仿宋" w:hAnsi="仿宋" w:eastAsia="仿宋" w:cs="仿宋"/>
                <w:sz w:val="24"/>
                <w:szCs w:val="24"/>
              </w:rPr>
              <w:t>具有机电设备数据采集、网络通信、状态监控、设备管控、远程运维等领域相关数字技术和信息技术的应用能力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5" w:hRule="atLeast"/>
          <w:jc w:val="center"/>
        </w:trPr>
        <w:tc>
          <w:tcPr>
            <w:tcW w:w="1258" w:type="dxa"/>
            <w:vMerge w:val="continue"/>
            <w:vAlign w:val="center"/>
          </w:tcPr>
          <w:p>
            <w:pPr>
              <w:spacing w:beforeLines="0" w:afterLines="0" w:line="240" w:lineRule="auto"/>
              <w:ind w:firstLine="0" w:firstLineChars="0"/>
              <w:rPr>
                <w:rFonts w:hint="eastAsia" w:ascii="仿宋" w:hAnsi="仿宋" w:eastAsia="仿宋" w:cs="仿宋"/>
                <w:sz w:val="24"/>
                <w:szCs w:val="24"/>
                <w:lang w:val="en-US" w:eastAsia="zh-CN"/>
              </w:rPr>
            </w:pPr>
          </w:p>
        </w:tc>
        <w:tc>
          <w:tcPr>
            <w:tcW w:w="3008" w:type="dxa"/>
            <w:gridSpan w:val="2"/>
            <w:vMerge w:val="continue"/>
            <w:vAlign w:val="center"/>
          </w:tcPr>
          <w:p>
            <w:pPr>
              <w:spacing w:beforeLines="0" w:afterLines="0" w:line="240" w:lineRule="auto"/>
              <w:ind w:firstLine="0" w:firstLineChars="0"/>
              <w:jc w:val="center"/>
              <w:rPr>
                <w:rFonts w:hint="eastAsia" w:ascii="仿宋" w:hAnsi="仿宋" w:eastAsia="仿宋" w:cs="仿宋"/>
                <w:sz w:val="24"/>
                <w:szCs w:val="24"/>
              </w:rPr>
            </w:pPr>
          </w:p>
        </w:tc>
        <w:tc>
          <w:tcPr>
            <w:tcW w:w="4065" w:type="dxa"/>
            <w:vAlign w:val="center"/>
          </w:tcPr>
          <w:p>
            <w:pPr>
              <w:spacing w:beforeLines="0" w:afterLines="0" w:line="240" w:lineRule="auto"/>
              <w:ind w:firstLine="0" w:firstLineChars="0"/>
              <w:jc w:val="left"/>
              <w:rPr>
                <w:rFonts w:hint="eastAsia" w:ascii="仿宋" w:hAnsi="仿宋" w:eastAsia="仿宋" w:cs="仿宋"/>
                <w:sz w:val="24"/>
                <w:szCs w:val="24"/>
              </w:rPr>
            </w:pPr>
            <w:r>
              <w:rPr>
                <w:rFonts w:hint="eastAsia" w:ascii="仿宋" w:hAnsi="仿宋" w:eastAsia="仿宋" w:cs="仿宋"/>
                <w:sz w:val="24"/>
                <w:szCs w:val="24"/>
              </w:rPr>
              <w:t>具有机电设备和自动化生产线控制系统通信与网络连接、技术改造、设备状态显示能力</w:t>
            </w:r>
          </w:p>
        </w:tc>
      </w:tr>
    </w:tbl>
    <w:p>
      <w:pPr>
        <w:spacing w:before="62" w:after="62"/>
        <w:ind w:firstLine="600"/>
        <w:rPr>
          <w:rFonts w:hint="eastAsia" w:ascii="仿宋" w:hAnsi="仿宋" w:eastAsia="仿宋" w:cs="仿宋"/>
          <w:sz w:val="30"/>
          <w:szCs w:val="30"/>
        </w:rPr>
      </w:pPr>
      <w:r>
        <w:rPr>
          <w:rFonts w:hint="eastAsia" w:ascii="仿宋" w:hAnsi="仿宋" w:eastAsia="仿宋" w:cs="仿宋"/>
          <w:sz w:val="30"/>
          <w:szCs w:val="30"/>
        </w:rPr>
        <w:br w:type="page"/>
      </w:r>
    </w:p>
    <w:p>
      <w:pPr>
        <w:snapToGrid w:val="0"/>
        <w:spacing w:before="62" w:after="62" w:line="560" w:lineRule="exact"/>
        <w:ind w:firstLine="0" w:firstLineChars="0"/>
        <w:rPr>
          <w:rFonts w:hint="eastAsia" w:ascii="仿宋" w:hAnsi="仿宋" w:eastAsia="仿宋" w:cs="仿宋"/>
          <w:sz w:val="30"/>
          <w:szCs w:val="30"/>
        </w:rPr>
      </w:pPr>
      <w:r>
        <w:rPr>
          <w:rFonts w:hint="eastAsia" w:ascii="仿宋" w:hAnsi="仿宋" w:eastAsia="仿宋" w:cs="仿宋"/>
          <w:sz w:val="30"/>
          <w:szCs w:val="30"/>
        </w:rPr>
        <w:t>二、竞赛目标</w:t>
      </w:r>
    </w:p>
    <w:tbl>
      <w:tblPr>
        <w:tblStyle w:val="9"/>
        <w:tblW w:w="0" w:type="auto"/>
        <w:tblInd w:w="1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72" w:hRule="atLeast"/>
        </w:trPr>
        <w:tc>
          <w:tcPr>
            <w:tcW w:w="8319" w:type="dxa"/>
          </w:tcPr>
          <w:p>
            <w:pPr>
              <w:spacing w:before="62" w:after="62" w:line="440" w:lineRule="exact"/>
              <w:ind w:firstLine="480"/>
              <w:rPr>
                <w:rFonts w:hint="eastAsia" w:ascii="仿宋" w:hAnsi="仿宋" w:eastAsia="仿宋" w:cs="仿宋"/>
                <w:sz w:val="24"/>
                <w:szCs w:val="24"/>
              </w:rPr>
            </w:pPr>
            <w:r>
              <w:rPr>
                <w:rFonts w:hint="eastAsia" w:ascii="仿宋" w:hAnsi="仿宋" w:eastAsia="仿宋" w:cs="仿宋"/>
                <w:sz w:val="24"/>
                <w:szCs w:val="24"/>
              </w:rPr>
              <w:t>一、贯彻立德树人根本任务</w:t>
            </w:r>
          </w:p>
          <w:p>
            <w:pPr>
              <w:spacing w:before="62" w:after="62" w:line="440" w:lineRule="exact"/>
              <w:ind w:firstLine="480"/>
              <w:rPr>
                <w:rFonts w:hint="eastAsia" w:ascii="仿宋" w:hAnsi="仿宋" w:eastAsia="仿宋" w:cs="仿宋"/>
                <w:sz w:val="24"/>
                <w:szCs w:val="24"/>
              </w:rPr>
            </w:pPr>
            <w:r>
              <w:rPr>
                <w:rFonts w:hint="eastAsia" w:ascii="仿宋" w:hAnsi="仿宋" w:eastAsia="仿宋" w:cs="仿宋"/>
                <w:sz w:val="24"/>
                <w:szCs w:val="24"/>
              </w:rPr>
              <w:t>坚持德技并修，将工匠精神、职业规范融入赛项设计，通过数控系统装调与设备改造实操与理论考核，培养学生严谨求实的职业素养，强化“毫厘之差”视为“天地之隔”的极致质量意识。</w:t>
            </w:r>
          </w:p>
          <w:p>
            <w:pPr>
              <w:spacing w:before="62" w:after="62" w:line="440" w:lineRule="exact"/>
              <w:ind w:firstLine="480"/>
              <w:rPr>
                <w:rFonts w:hint="eastAsia" w:ascii="仿宋" w:hAnsi="仿宋" w:eastAsia="仿宋" w:cs="仿宋"/>
                <w:sz w:val="24"/>
                <w:szCs w:val="24"/>
              </w:rPr>
            </w:pPr>
            <w:r>
              <w:rPr>
                <w:rFonts w:hint="eastAsia" w:ascii="仿宋" w:hAnsi="仿宋" w:eastAsia="仿宋" w:cs="仿宋"/>
                <w:sz w:val="24"/>
                <w:szCs w:val="24"/>
              </w:rPr>
              <w:t>二、深化产教协同育人机制</w:t>
            </w:r>
          </w:p>
          <w:p>
            <w:pPr>
              <w:spacing w:before="62" w:after="62" w:line="440" w:lineRule="exact"/>
              <w:ind w:firstLine="480"/>
              <w:rPr>
                <w:rFonts w:hint="eastAsia" w:ascii="仿宋" w:hAnsi="仿宋" w:eastAsia="仿宋" w:cs="仿宋"/>
                <w:sz w:val="24"/>
                <w:szCs w:val="24"/>
              </w:rPr>
            </w:pPr>
            <w:r>
              <w:rPr>
                <w:rFonts w:hint="eastAsia" w:ascii="仿宋" w:hAnsi="仿宋" w:eastAsia="仿宋" w:cs="仿宋"/>
                <w:sz w:val="24"/>
                <w:szCs w:val="24"/>
              </w:rPr>
              <w:t>产业需求导向：赛题对接云南先进制造业、高端装备产业需求，重点考核数控机床机械装配、数控系统装调等实际工程问题解决能力。</w:t>
            </w:r>
          </w:p>
          <w:p>
            <w:pPr>
              <w:spacing w:before="62" w:after="62" w:line="440" w:lineRule="exact"/>
              <w:ind w:firstLine="480"/>
              <w:rPr>
                <w:rFonts w:hint="eastAsia" w:ascii="仿宋" w:hAnsi="仿宋" w:eastAsia="仿宋" w:cs="仿宋"/>
                <w:sz w:val="24"/>
                <w:szCs w:val="24"/>
              </w:rPr>
            </w:pPr>
            <w:r>
              <w:rPr>
                <w:rFonts w:hint="eastAsia" w:ascii="仿宋" w:hAnsi="仿宋" w:eastAsia="仿宋" w:cs="仿宋"/>
                <w:sz w:val="24"/>
                <w:szCs w:val="24"/>
              </w:rPr>
              <w:t>岗课赛证融通：竞赛标准参照《卧式（水平Z轴）加工中心几何精度检验》GB/T 18400.1-2010，推动课程内容与职业资格认证衔接。</w:t>
            </w:r>
          </w:p>
          <w:p>
            <w:pPr>
              <w:spacing w:before="62" w:after="62" w:line="440" w:lineRule="exact"/>
              <w:ind w:firstLine="480"/>
              <w:rPr>
                <w:rFonts w:hint="eastAsia" w:ascii="仿宋" w:hAnsi="仿宋" w:eastAsia="仿宋" w:cs="仿宋"/>
                <w:sz w:val="24"/>
                <w:szCs w:val="24"/>
              </w:rPr>
            </w:pPr>
            <w:r>
              <w:rPr>
                <w:rFonts w:hint="eastAsia" w:ascii="仿宋" w:hAnsi="仿宋" w:eastAsia="仿宋" w:cs="仿宋"/>
                <w:sz w:val="24"/>
                <w:szCs w:val="24"/>
              </w:rPr>
              <w:t>三、推动技术革新与教学升级</w:t>
            </w:r>
          </w:p>
          <w:p>
            <w:pPr>
              <w:spacing w:before="62" w:after="62" w:line="440" w:lineRule="exact"/>
              <w:ind w:firstLine="480"/>
              <w:rPr>
                <w:rFonts w:hint="eastAsia" w:ascii="仿宋" w:hAnsi="仿宋" w:eastAsia="仿宋" w:cs="仿宋"/>
                <w:sz w:val="24"/>
                <w:szCs w:val="24"/>
              </w:rPr>
            </w:pPr>
            <w:r>
              <w:rPr>
                <w:rFonts w:hint="eastAsia" w:ascii="仿宋" w:hAnsi="仿宋" w:eastAsia="仿宋" w:cs="仿宋"/>
                <w:sz w:val="24"/>
                <w:szCs w:val="24"/>
              </w:rPr>
              <w:t>新技术应用：以数控系统机电联合调试技术为核心，要求选手掌握数控系统操作、数据分析及系统调试等技能，强化对新质生产力技术的应用能力。同时鼓励技术创新，引导选手在检测流程优化、技术融合等方面提出解决方案。</w:t>
            </w:r>
          </w:p>
          <w:p>
            <w:pPr>
              <w:spacing w:before="62" w:after="62" w:line="440" w:lineRule="exact"/>
              <w:ind w:firstLine="480"/>
              <w:rPr>
                <w:rFonts w:hint="eastAsia" w:ascii="仿宋" w:hAnsi="仿宋" w:eastAsia="仿宋" w:cs="仿宋"/>
                <w:sz w:val="24"/>
                <w:szCs w:val="24"/>
              </w:rPr>
            </w:pPr>
            <w:r>
              <w:rPr>
                <w:rFonts w:hint="eastAsia" w:ascii="仿宋" w:hAnsi="仿宋" w:eastAsia="仿宋" w:cs="仿宋"/>
                <w:sz w:val="24"/>
                <w:szCs w:val="24"/>
              </w:rPr>
              <w:t>教学改革引领：通过赛项反哺教学，促进院校优化实训体系，建设“数控调试技术+数字化”复合型课程模块。</w:t>
            </w:r>
          </w:p>
          <w:p>
            <w:pPr>
              <w:spacing w:before="62" w:after="62" w:line="440" w:lineRule="exact"/>
              <w:ind w:firstLine="480"/>
              <w:rPr>
                <w:rFonts w:hint="eastAsia" w:ascii="仿宋" w:hAnsi="仿宋" w:eastAsia="仿宋" w:cs="仿宋"/>
                <w:sz w:val="24"/>
                <w:szCs w:val="24"/>
              </w:rPr>
            </w:pPr>
            <w:r>
              <w:rPr>
                <w:rFonts w:hint="eastAsia" w:ascii="仿宋" w:hAnsi="仿宋" w:eastAsia="仿宋" w:cs="仿宋"/>
                <w:sz w:val="24"/>
                <w:szCs w:val="24"/>
              </w:rPr>
              <w:t>四、服务区域发展与国家战略</w:t>
            </w:r>
          </w:p>
          <w:p>
            <w:pPr>
              <w:spacing w:before="62" w:after="62" w:line="440" w:lineRule="exact"/>
              <w:ind w:firstLine="480"/>
              <w:rPr>
                <w:rFonts w:hint="eastAsia" w:ascii="仿宋" w:hAnsi="仿宋" w:eastAsia="仿宋" w:cs="仿宋"/>
                <w:sz w:val="24"/>
                <w:szCs w:val="24"/>
              </w:rPr>
            </w:pPr>
            <w:r>
              <w:rPr>
                <w:rFonts w:hint="eastAsia" w:ascii="仿宋" w:hAnsi="仿宋" w:eastAsia="仿宋" w:cs="仿宋"/>
                <w:sz w:val="24"/>
                <w:szCs w:val="24"/>
              </w:rPr>
              <w:t>人才支撑：为云南“桥头堡”建设、新型城镇化提供高素质技术技能人才。</w:t>
            </w:r>
          </w:p>
          <w:p>
            <w:pPr>
              <w:spacing w:before="62" w:after="62" w:line="440" w:lineRule="exact"/>
              <w:ind w:firstLine="480"/>
              <w:rPr>
                <w:rFonts w:hint="eastAsia" w:ascii="仿宋" w:hAnsi="仿宋" w:eastAsia="仿宋" w:cs="仿宋"/>
                <w:sz w:val="24"/>
                <w:szCs w:val="24"/>
              </w:rPr>
            </w:pPr>
            <w:r>
              <w:rPr>
                <w:rFonts w:hint="eastAsia" w:ascii="仿宋" w:hAnsi="仿宋" w:eastAsia="仿宋" w:cs="仿宋"/>
                <w:sz w:val="24"/>
                <w:szCs w:val="24"/>
              </w:rPr>
              <w:t>社会服务：推动数控技术在老旧设备改造、设备性能提升中的普及应用。</w:t>
            </w:r>
          </w:p>
          <w:p>
            <w:pPr>
              <w:spacing w:before="62" w:after="62" w:line="440" w:lineRule="exact"/>
              <w:ind w:firstLine="480"/>
              <w:rPr>
                <w:rFonts w:hint="eastAsia" w:ascii="仿宋" w:hAnsi="仿宋" w:eastAsia="仿宋" w:cs="仿宋"/>
              </w:rPr>
            </w:pPr>
            <w:r>
              <w:rPr>
                <w:rFonts w:hint="eastAsia" w:ascii="仿宋" w:hAnsi="仿宋" w:eastAsia="仿宋" w:cs="仿宋"/>
                <w:sz w:val="24"/>
                <w:szCs w:val="24"/>
              </w:rPr>
              <w:t>本赛项旨在推动职业教育与产业发展的深度互动，促进教育链、人才链与产业链、创新链有机衔接，服务学生全面发展和就业创业，提升职业教育服务区域经济发展和国家重大战略的能力，为建设现代化产业体系提供坚实的技术技能人才支撑。</w:t>
            </w:r>
          </w:p>
        </w:tc>
      </w:tr>
    </w:tbl>
    <w:p>
      <w:pPr>
        <w:snapToGrid w:val="0"/>
        <w:spacing w:before="62" w:after="62" w:line="560" w:lineRule="exact"/>
        <w:ind w:firstLine="0" w:firstLineChars="0"/>
        <w:rPr>
          <w:rFonts w:hint="eastAsia" w:ascii="仿宋" w:hAnsi="仿宋" w:eastAsia="仿宋" w:cs="仿宋"/>
          <w:sz w:val="30"/>
          <w:szCs w:val="30"/>
        </w:rPr>
      </w:pPr>
      <w:r>
        <w:rPr>
          <w:rFonts w:hint="eastAsia" w:ascii="仿宋" w:hAnsi="仿宋" w:eastAsia="仿宋" w:cs="仿宋"/>
          <w:sz w:val="30"/>
          <w:szCs w:val="30"/>
        </w:rPr>
        <w:t>三、竞赛内容</w:t>
      </w:r>
    </w:p>
    <w:tbl>
      <w:tblPr>
        <w:tblStyle w:val="9"/>
        <w:tblW w:w="0" w:type="auto"/>
        <w:tblInd w:w="12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60"/>
        <w:gridCol w:w="3978"/>
        <w:gridCol w:w="1455"/>
        <w:gridCol w:w="16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296" w:type="dxa"/>
            <w:gridSpan w:val="4"/>
          </w:tcPr>
          <w:p>
            <w:pPr>
              <w:spacing w:before="62" w:after="62"/>
              <w:ind w:firstLine="480"/>
              <w:rPr>
                <w:rFonts w:hint="eastAsia" w:ascii="仿宋" w:hAnsi="仿宋" w:eastAsia="仿宋" w:cs="仿宋"/>
                <w:sz w:val="24"/>
                <w:szCs w:val="24"/>
              </w:rPr>
            </w:pPr>
            <w:r>
              <w:rPr>
                <w:rFonts w:hint="eastAsia" w:ascii="仿宋_GB2312" w:hAnsi="仿宋_GB2312" w:eastAsia="仿宋_GB2312" w:cs="仿宋_GB2312"/>
                <w:b w:val="0"/>
                <w:bCs w:val="0"/>
                <w:spacing w:val="0"/>
                <w:kern w:val="0"/>
                <w:position w:val="0"/>
                <w:sz w:val="24"/>
                <w:szCs w:val="24"/>
                <w:highlight w:val="none"/>
              </w:rPr>
              <w:t>本赛项主要考核选手</w:t>
            </w:r>
            <w:r>
              <w:rPr>
                <w:rFonts w:hint="eastAsia" w:ascii="仿宋" w:hAnsi="仿宋" w:eastAsia="仿宋" w:cs="仿宋"/>
                <w:sz w:val="24"/>
                <w:szCs w:val="24"/>
              </w:rPr>
              <w:t>数控系统电气设计与安装、数控机床机械部件装配与调试、数控系统故障诊断与修理</w:t>
            </w:r>
            <w:r>
              <w:rPr>
                <w:rFonts w:hint="eastAsia" w:ascii="仿宋" w:hAnsi="仿宋" w:eastAsia="仿宋" w:cs="仿宋"/>
                <w:sz w:val="24"/>
                <w:szCs w:val="24"/>
                <w:lang w:val="en-US" w:eastAsia="zh-CN"/>
              </w:rPr>
              <w:t>等</w:t>
            </w:r>
            <w:r>
              <w:rPr>
                <w:rFonts w:hint="eastAsia" w:ascii="仿宋_GB2312" w:hAnsi="仿宋_GB2312" w:eastAsia="仿宋_GB2312" w:cs="仿宋_GB2312"/>
                <w:b w:val="0"/>
                <w:bCs w:val="0"/>
                <w:spacing w:val="0"/>
                <w:kern w:val="0"/>
                <w:position w:val="0"/>
                <w:sz w:val="24"/>
                <w:szCs w:val="24"/>
                <w:highlight w:val="none"/>
              </w:rPr>
              <w:t>的实践能力和职业素养。围绕典型工作任务优化竞赛模块内容、创新竞赛组织形式和团队分工合作方式，突出团队协作意识、创新意识、效率意识和成果意识。竞赛内容包含两大模块：第一个模块为技能测试，第二个模块为综合展示</w:t>
            </w:r>
            <w:r>
              <w:rPr>
                <w:rFonts w:hint="eastAsia" w:ascii="仿宋_GB2312" w:hAnsi="仿宋_GB2312" w:cs="仿宋_GB2312"/>
                <w:b w:val="0"/>
                <w:bCs w:val="0"/>
                <w:spacing w:val="0"/>
                <w:kern w:val="0"/>
                <w:position w:val="0"/>
                <w:sz w:val="24"/>
                <w:szCs w:val="24"/>
                <w:highlight w:val="none"/>
                <w:lang w:eastAsia="zh-CN"/>
              </w:rPr>
              <w:t>，</w:t>
            </w:r>
            <w:r>
              <w:rPr>
                <w:rFonts w:hint="eastAsia" w:ascii="仿宋" w:hAnsi="仿宋" w:eastAsia="仿宋" w:cs="仿宋"/>
                <w:sz w:val="24"/>
                <w:szCs w:val="24"/>
              </w:rPr>
              <w:t>成绩按各模块成绩相加计算。</w:t>
            </w:r>
          </w:p>
          <w:p>
            <w:pPr>
              <w:spacing w:before="62" w:after="62"/>
              <w:ind w:firstLine="480"/>
              <w:rPr>
                <w:rFonts w:hint="eastAsia" w:ascii="仿宋" w:hAnsi="仿宋" w:eastAsia="仿宋" w:cs="仿宋"/>
                <w:sz w:val="24"/>
                <w:szCs w:val="24"/>
              </w:rPr>
            </w:pPr>
            <w:r>
              <w:rPr>
                <w:rFonts w:hint="eastAsia" w:ascii="仿宋_GB2312" w:hAnsi="仿宋_GB2312" w:eastAsia="仿宋_GB2312" w:cs="仿宋_GB2312"/>
                <w:b/>
                <w:bCs/>
                <w:spacing w:val="0"/>
                <w:kern w:val="0"/>
                <w:position w:val="0"/>
                <w:sz w:val="24"/>
                <w:szCs w:val="24"/>
                <w:highlight w:val="none"/>
              </w:rPr>
              <w:t>模块</w:t>
            </w:r>
            <w:r>
              <w:rPr>
                <w:rFonts w:hint="eastAsia" w:ascii="仿宋_GB2312" w:hAnsi="仿宋_GB2312" w:eastAsia="仿宋_GB2312" w:cs="仿宋_GB2312"/>
                <w:b/>
                <w:bCs/>
                <w:spacing w:val="0"/>
                <w:kern w:val="0"/>
                <w:position w:val="0"/>
                <w:sz w:val="24"/>
                <w:szCs w:val="24"/>
                <w:highlight w:val="none"/>
                <w:lang w:val="en-US" w:eastAsia="zh-CN"/>
              </w:rPr>
              <w:t>一：</w:t>
            </w:r>
            <w:r>
              <w:rPr>
                <w:rFonts w:hint="eastAsia" w:ascii="仿宋_GB2312" w:hAnsi="仿宋_GB2312" w:eastAsia="仿宋_GB2312" w:cs="仿宋_GB2312"/>
                <w:b/>
                <w:bCs/>
                <w:spacing w:val="0"/>
                <w:kern w:val="0"/>
                <w:position w:val="0"/>
                <w:sz w:val="24"/>
                <w:szCs w:val="24"/>
                <w:highlight w:val="none"/>
              </w:rPr>
              <w:t>技能测试</w:t>
            </w:r>
          </w:p>
          <w:p>
            <w:pPr>
              <w:spacing w:before="62" w:after="62"/>
              <w:ind w:firstLine="480"/>
              <w:rPr>
                <w:rFonts w:hint="eastAsia" w:ascii="仿宋" w:hAnsi="仿宋" w:eastAsia="仿宋" w:cs="仿宋"/>
                <w:sz w:val="24"/>
                <w:szCs w:val="24"/>
              </w:rPr>
            </w:pPr>
            <w:r>
              <w:rPr>
                <w:rFonts w:hint="eastAsia" w:ascii="仿宋" w:hAnsi="仿宋" w:eastAsia="仿宋" w:cs="仿宋"/>
                <w:sz w:val="24"/>
                <w:szCs w:val="24"/>
              </w:rPr>
              <w:t>任务一：数控机床电气设计与安装(10分)</w:t>
            </w:r>
          </w:p>
          <w:p>
            <w:pPr>
              <w:spacing w:before="62" w:after="62"/>
              <w:ind w:firstLine="480"/>
              <w:rPr>
                <w:rFonts w:hint="eastAsia" w:ascii="仿宋" w:hAnsi="仿宋" w:eastAsia="仿宋" w:cs="仿宋"/>
                <w:sz w:val="24"/>
                <w:szCs w:val="24"/>
              </w:rPr>
            </w:pPr>
            <w:r>
              <w:rPr>
                <w:rFonts w:hint="eastAsia" w:ascii="仿宋" w:hAnsi="仿宋" w:eastAsia="仿宋" w:cs="仿宋"/>
                <w:sz w:val="24"/>
                <w:szCs w:val="24"/>
              </w:rPr>
              <w:t>（1）选手依据赛项任务书题目要求，针对外围协助设备或检测设备，设计相应的限制电路。</w:t>
            </w:r>
          </w:p>
          <w:p>
            <w:pPr>
              <w:spacing w:before="62" w:after="62"/>
              <w:ind w:firstLine="480"/>
              <w:rPr>
                <w:rFonts w:hint="eastAsia" w:ascii="仿宋" w:hAnsi="仿宋" w:eastAsia="仿宋" w:cs="仿宋"/>
                <w:sz w:val="24"/>
                <w:szCs w:val="24"/>
              </w:rPr>
            </w:pPr>
            <w:r>
              <w:rPr>
                <w:rFonts w:hint="eastAsia" w:ascii="仿宋" w:hAnsi="仿宋" w:eastAsia="仿宋" w:cs="仿宋"/>
                <w:sz w:val="24"/>
                <w:szCs w:val="24"/>
              </w:rPr>
              <w:t>（2）选择相宜的器件、正确连接线路，并调试验证。</w:t>
            </w:r>
          </w:p>
          <w:p>
            <w:pPr>
              <w:spacing w:before="62" w:after="62"/>
              <w:ind w:firstLine="480"/>
              <w:rPr>
                <w:rFonts w:hint="eastAsia" w:ascii="仿宋" w:hAnsi="仿宋" w:eastAsia="仿宋" w:cs="仿宋"/>
                <w:sz w:val="24"/>
                <w:szCs w:val="24"/>
              </w:rPr>
            </w:pPr>
            <w:r>
              <w:rPr>
                <w:rFonts w:hint="eastAsia" w:ascii="仿宋" w:hAnsi="仿宋" w:eastAsia="仿宋" w:cs="仿宋"/>
                <w:sz w:val="24"/>
                <w:szCs w:val="24"/>
              </w:rPr>
              <w:t>（3）要求:正确绘制电路图，符合工艺要求的连接，并完成赛项任务书中要求的验证测试。</w:t>
            </w:r>
          </w:p>
          <w:p>
            <w:pPr>
              <w:spacing w:before="62" w:after="62"/>
              <w:ind w:firstLine="480"/>
              <w:rPr>
                <w:rFonts w:hint="eastAsia" w:ascii="仿宋" w:hAnsi="仿宋" w:eastAsia="仿宋" w:cs="仿宋"/>
                <w:sz w:val="24"/>
                <w:szCs w:val="24"/>
              </w:rPr>
            </w:pPr>
          </w:p>
          <w:p>
            <w:pPr>
              <w:spacing w:before="62" w:after="62"/>
              <w:ind w:firstLine="480"/>
              <w:rPr>
                <w:rFonts w:hint="eastAsia" w:ascii="仿宋" w:hAnsi="仿宋" w:eastAsia="仿宋" w:cs="仿宋"/>
                <w:sz w:val="24"/>
                <w:szCs w:val="24"/>
              </w:rPr>
            </w:pPr>
            <w:r>
              <w:rPr>
                <w:rFonts w:hint="eastAsia" w:ascii="仿宋" w:hAnsi="仿宋" w:eastAsia="仿宋" w:cs="仿宋"/>
                <w:sz w:val="24"/>
                <w:szCs w:val="24"/>
              </w:rPr>
              <w:t>任务二：数控机床机械部件装配与调试(15分)</w:t>
            </w:r>
          </w:p>
          <w:p>
            <w:pPr>
              <w:spacing w:before="62" w:after="62"/>
              <w:ind w:firstLine="480"/>
              <w:rPr>
                <w:rFonts w:hint="eastAsia" w:ascii="仿宋" w:hAnsi="仿宋" w:eastAsia="仿宋" w:cs="仿宋"/>
                <w:sz w:val="24"/>
                <w:szCs w:val="24"/>
              </w:rPr>
            </w:pPr>
            <w:r>
              <w:rPr>
                <w:rFonts w:hint="eastAsia" w:ascii="仿宋" w:hAnsi="仿宋" w:eastAsia="仿宋" w:cs="仿宋"/>
                <w:sz w:val="24"/>
                <w:szCs w:val="24"/>
              </w:rPr>
              <w:t>（1）选手依据赛场供应的机床设备，依据赛项任务书题目要求，进行经过机构安装与调整。</w:t>
            </w:r>
          </w:p>
          <w:p>
            <w:pPr>
              <w:spacing w:before="62" w:after="62"/>
              <w:ind w:firstLine="480"/>
              <w:rPr>
                <w:rFonts w:hint="eastAsia" w:ascii="仿宋" w:hAnsi="仿宋" w:eastAsia="仿宋" w:cs="仿宋"/>
                <w:sz w:val="24"/>
                <w:szCs w:val="24"/>
              </w:rPr>
            </w:pPr>
            <w:r>
              <w:rPr>
                <w:rFonts w:hint="eastAsia" w:ascii="仿宋" w:hAnsi="仿宋" w:eastAsia="仿宋" w:cs="仿宋"/>
                <w:sz w:val="24"/>
                <w:szCs w:val="24"/>
              </w:rPr>
              <w:t>（2）上述部件安装应符合讲给机构安装工艺要求。</w:t>
            </w:r>
          </w:p>
          <w:p>
            <w:pPr>
              <w:spacing w:before="62" w:after="62"/>
              <w:ind w:firstLine="480"/>
              <w:rPr>
                <w:rFonts w:hint="eastAsia" w:ascii="仿宋" w:hAnsi="仿宋" w:eastAsia="仿宋" w:cs="仿宋"/>
                <w:sz w:val="24"/>
                <w:szCs w:val="24"/>
              </w:rPr>
            </w:pPr>
            <w:r>
              <w:rPr>
                <w:rFonts w:hint="eastAsia" w:ascii="仿宋" w:hAnsi="仿宋" w:eastAsia="仿宋" w:cs="仿宋"/>
                <w:sz w:val="24"/>
                <w:szCs w:val="24"/>
              </w:rPr>
              <w:t>（3）安装后的两直线导轨，符合直线度、平行度等几何精度要求，丝杠座调整到符合同轴度要求的精度。</w:t>
            </w:r>
          </w:p>
          <w:p>
            <w:pPr>
              <w:spacing w:before="62" w:after="62"/>
              <w:ind w:firstLine="480"/>
              <w:rPr>
                <w:rFonts w:hint="eastAsia" w:ascii="仿宋" w:hAnsi="仿宋" w:eastAsia="仿宋" w:cs="仿宋"/>
                <w:sz w:val="24"/>
                <w:szCs w:val="24"/>
              </w:rPr>
            </w:pPr>
            <w:r>
              <w:rPr>
                <w:rFonts w:hint="eastAsia" w:ascii="仿宋" w:hAnsi="仿宋" w:eastAsia="仿宋" w:cs="仿宋"/>
                <w:sz w:val="24"/>
                <w:szCs w:val="24"/>
              </w:rPr>
              <w:t>（4）赛场供应量具检具，选手应正确运用量具检具。</w:t>
            </w:r>
          </w:p>
          <w:p>
            <w:pPr>
              <w:spacing w:before="62" w:after="62"/>
              <w:ind w:firstLine="480"/>
              <w:rPr>
                <w:rFonts w:hint="eastAsia" w:ascii="仿宋" w:hAnsi="仿宋" w:eastAsia="仿宋" w:cs="仿宋"/>
                <w:sz w:val="24"/>
                <w:szCs w:val="24"/>
              </w:rPr>
            </w:pPr>
            <w:r>
              <w:rPr>
                <w:rFonts w:hint="eastAsia" w:ascii="仿宋" w:hAnsi="仿宋" w:eastAsia="仿宋" w:cs="仿宋"/>
                <w:sz w:val="24"/>
                <w:szCs w:val="24"/>
              </w:rPr>
              <w:t>（5）写出导轨安装过程、安装工艺、所运用量具、检具、工具等</w:t>
            </w:r>
          </w:p>
          <w:p>
            <w:pPr>
              <w:spacing w:before="62" w:after="62"/>
              <w:ind w:firstLine="480"/>
              <w:rPr>
                <w:rFonts w:hint="eastAsia" w:ascii="仿宋" w:hAnsi="仿宋" w:eastAsia="仿宋" w:cs="仿宋"/>
                <w:sz w:val="24"/>
                <w:szCs w:val="24"/>
              </w:rPr>
            </w:pPr>
          </w:p>
          <w:p>
            <w:pPr>
              <w:spacing w:before="62" w:after="62"/>
              <w:ind w:firstLine="480"/>
              <w:rPr>
                <w:rFonts w:hint="eastAsia" w:ascii="仿宋" w:hAnsi="仿宋" w:eastAsia="仿宋" w:cs="仿宋"/>
                <w:sz w:val="24"/>
                <w:szCs w:val="24"/>
              </w:rPr>
            </w:pPr>
            <w:r>
              <w:rPr>
                <w:rFonts w:hint="eastAsia" w:ascii="仿宋" w:hAnsi="仿宋" w:eastAsia="仿宋" w:cs="仿宋"/>
                <w:sz w:val="24"/>
                <w:szCs w:val="24"/>
              </w:rPr>
              <w:t>任务三：数控机床故障诊断与修理(20分)</w:t>
            </w:r>
          </w:p>
          <w:p>
            <w:pPr>
              <w:spacing w:before="62" w:after="62"/>
              <w:ind w:firstLine="480"/>
              <w:rPr>
                <w:rFonts w:hint="eastAsia" w:ascii="仿宋" w:hAnsi="仿宋" w:eastAsia="仿宋" w:cs="仿宋"/>
                <w:sz w:val="24"/>
                <w:szCs w:val="24"/>
              </w:rPr>
            </w:pPr>
            <w:r>
              <w:rPr>
                <w:rFonts w:hint="eastAsia" w:ascii="仿宋" w:hAnsi="仿宋" w:eastAsia="仿宋" w:cs="仿宋"/>
                <w:sz w:val="24"/>
                <w:szCs w:val="24"/>
              </w:rPr>
              <w:t>（1）在机床不通电状况下检查机床电气系统，解除目测隐患</w:t>
            </w:r>
          </w:p>
          <w:p>
            <w:pPr>
              <w:spacing w:before="62" w:after="62"/>
              <w:ind w:firstLine="480"/>
              <w:rPr>
                <w:rFonts w:hint="eastAsia" w:ascii="仿宋" w:hAnsi="仿宋" w:eastAsia="仿宋" w:cs="仿宋"/>
                <w:sz w:val="24"/>
                <w:szCs w:val="24"/>
              </w:rPr>
            </w:pPr>
            <w:r>
              <w:rPr>
                <w:rFonts w:hint="eastAsia" w:ascii="仿宋" w:hAnsi="仿宋" w:eastAsia="仿宋" w:cs="仿宋"/>
                <w:sz w:val="24"/>
                <w:szCs w:val="24"/>
              </w:rPr>
              <w:t>（2）机床通电后选手依据屏幕显示的报警信息，逐一解除系统及PLC报警。</w:t>
            </w:r>
          </w:p>
          <w:p>
            <w:pPr>
              <w:spacing w:before="62" w:after="62"/>
              <w:ind w:firstLine="480"/>
              <w:rPr>
                <w:rFonts w:hint="eastAsia" w:ascii="仿宋" w:hAnsi="仿宋" w:eastAsia="仿宋" w:cs="仿宋"/>
                <w:sz w:val="24"/>
                <w:szCs w:val="24"/>
              </w:rPr>
            </w:pPr>
            <w:r>
              <w:rPr>
                <w:rFonts w:hint="eastAsia" w:ascii="仿宋" w:hAnsi="仿宋" w:eastAsia="仿宋" w:cs="仿宋"/>
                <w:sz w:val="24"/>
                <w:szCs w:val="24"/>
              </w:rPr>
              <w:t>（3）依据赛项任务书机床功能检查表要求，按依次进行机床功能查，了除数控系统、伺服驱动、机械等软硬件故障。</w:t>
            </w:r>
          </w:p>
          <w:p>
            <w:pPr>
              <w:spacing w:before="62" w:after="62"/>
              <w:ind w:firstLine="480"/>
              <w:rPr>
                <w:rFonts w:hint="eastAsia" w:ascii="仿宋" w:hAnsi="仿宋" w:eastAsia="仿宋" w:cs="仿宋"/>
                <w:sz w:val="24"/>
                <w:szCs w:val="24"/>
              </w:rPr>
            </w:pPr>
            <w:r>
              <w:rPr>
                <w:rFonts w:hint="eastAsia" w:ascii="仿宋" w:hAnsi="仿宋" w:eastAsia="仿宋" w:cs="仿宋"/>
                <w:sz w:val="24"/>
                <w:szCs w:val="24"/>
              </w:rPr>
              <w:t>（4）伺服优化与伺服参数调整:依据赛项任务书要求，通过伺服优化，将伺服调整至最佳状态</w:t>
            </w:r>
          </w:p>
          <w:p>
            <w:pPr>
              <w:spacing w:before="62" w:after="62"/>
              <w:ind w:firstLine="480"/>
              <w:rPr>
                <w:rFonts w:hint="eastAsia" w:ascii="仿宋" w:hAnsi="仿宋" w:eastAsia="仿宋" w:cs="仿宋"/>
                <w:sz w:val="24"/>
                <w:szCs w:val="24"/>
              </w:rPr>
            </w:pPr>
            <w:r>
              <w:rPr>
                <w:rFonts w:hint="eastAsia" w:ascii="仿宋" w:hAnsi="仿宋" w:eastAsia="仿宋" w:cs="仿宋"/>
                <w:sz w:val="24"/>
                <w:szCs w:val="24"/>
              </w:rPr>
              <w:t>（5）互联互通:选手依据赛项任务书要求，通过系统厂商配置的软件联通数控系统与PC机。</w:t>
            </w:r>
          </w:p>
          <w:p>
            <w:pPr>
              <w:spacing w:before="62" w:after="62"/>
              <w:ind w:firstLine="480"/>
              <w:rPr>
                <w:rFonts w:hint="eastAsia" w:ascii="仿宋" w:hAnsi="仿宋" w:eastAsia="仿宋" w:cs="仿宋"/>
                <w:sz w:val="24"/>
                <w:szCs w:val="24"/>
              </w:rPr>
            </w:pPr>
          </w:p>
          <w:p>
            <w:pPr>
              <w:spacing w:before="62" w:after="62"/>
              <w:ind w:firstLine="480"/>
              <w:rPr>
                <w:rFonts w:hint="eastAsia" w:ascii="仿宋" w:hAnsi="仿宋" w:eastAsia="仿宋" w:cs="仿宋"/>
                <w:sz w:val="24"/>
                <w:szCs w:val="24"/>
              </w:rPr>
            </w:pPr>
            <w:r>
              <w:rPr>
                <w:rFonts w:hint="eastAsia" w:ascii="仿宋" w:hAnsi="仿宋" w:eastAsia="仿宋" w:cs="仿宋"/>
                <w:sz w:val="24"/>
                <w:szCs w:val="24"/>
              </w:rPr>
              <w:t>任务四：数控机床技术改造与功能开发(15分)</w:t>
            </w:r>
          </w:p>
          <w:p>
            <w:pPr>
              <w:spacing w:before="62" w:after="62"/>
              <w:ind w:firstLine="480"/>
              <w:rPr>
                <w:rFonts w:hint="eastAsia" w:ascii="仿宋" w:hAnsi="仿宋" w:eastAsia="仿宋" w:cs="仿宋"/>
                <w:sz w:val="24"/>
                <w:szCs w:val="24"/>
              </w:rPr>
            </w:pPr>
            <w:r>
              <w:rPr>
                <w:rFonts w:hint="eastAsia" w:ascii="仿宋" w:hAnsi="仿宋" w:eastAsia="仿宋" w:cs="仿宋"/>
                <w:sz w:val="24"/>
                <w:szCs w:val="24"/>
              </w:rPr>
              <w:t>1.选手依据题目要求，结合赛场供应的系统软件(内置PLC程序或在线PLC程序包)及外围设备，完成指定功能的实现。</w:t>
            </w:r>
          </w:p>
          <w:p>
            <w:pPr>
              <w:spacing w:before="62" w:after="62"/>
              <w:ind w:firstLine="480"/>
              <w:rPr>
                <w:rFonts w:hint="eastAsia" w:ascii="仿宋" w:hAnsi="仿宋" w:eastAsia="仿宋" w:cs="仿宋"/>
                <w:sz w:val="24"/>
                <w:szCs w:val="24"/>
              </w:rPr>
            </w:pPr>
            <w:r>
              <w:rPr>
                <w:rFonts w:hint="eastAsia" w:ascii="仿宋" w:hAnsi="仿宋" w:eastAsia="仿宋" w:cs="仿宋"/>
                <w:sz w:val="24"/>
                <w:szCs w:val="24"/>
              </w:rPr>
              <w:t>2.指定功能为新增功能，选手应正确运用系统接口，正确完成相应的硬件连接，正确编辑、完善相应的PLC程序或宏程序限制。</w:t>
            </w:r>
          </w:p>
          <w:p>
            <w:pPr>
              <w:spacing w:before="62" w:after="62"/>
              <w:ind w:firstLine="480"/>
              <w:rPr>
                <w:rFonts w:hint="eastAsia" w:ascii="仿宋" w:hAnsi="仿宋" w:eastAsia="仿宋" w:cs="仿宋"/>
                <w:sz w:val="24"/>
                <w:szCs w:val="24"/>
              </w:rPr>
            </w:pPr>
            <w:r>
              <w:rPr>
                <w:rFonts w:hint="eastAsia" w:ascii="仿宋" w:hAnsi="仿宋" w:eastAsia="仿宋" w:cs="仿宋"/>
                <w:sz w:val="24"/>
                <w:szCs w:val="24"/>
              </w:rPr>
              <w:t>3.依据赛项任务书的要求，进行实操验证。</w:t>
            </w:r>
          </w:p>
          <w:p>
            <w:pPr>
              <w:spacing w:before="62" w:after="62"/>
              <w:ind w:firstLine="480"/>
              <w:rPr>
                <w:rFonts w:hint="eastAsia" w:ascii="仿宋" w:hAnsi="仿宋" w:eastAsia="仿宋" w:cs="仿宋"/>
                <w:sz w:val="24"/>
                <w:szCs w:val="24"/>
              </w:rPr>
            </w:pPr>
            <w:r>
              <w:rPr>
                <w:rFonts w:hint="eastAsia" w:ascii="仿宋" w:hAnsi="仿宋" w:eastAsia="仿宋" w:cs="仿宋"/>
                <w:sz w:val="24"/>
                <w:szCs w:val="24"/>
              </w:rPr>
              <w:t>4.绘制硬件连接图，写出功能实现步骤，写出修改或新增程序内容。</w:t>
            </w:r>
          </w:p>
          <w:p>
            <w:pPr>
              <w:spacing w:before="62" w:after="62"/>
              <w:ind w:firstLine="480"/>
              <w:rPr>
                <w:rFonts w:hint="eastAsia" w:ascii="仿宋" w:hAnsi="仿宋" w:eastAsia="仿宋" w:cs="仿宋"/>
                <w:sz w:val="24"/>
                <w:szCs w:val="24"/>
              </w:rPr>
            </w:pPr>
          </w:p>
          <w:p>
            <w:pPr>
              <w:spacing w:before="62" w:after="62"/>
              <w:ind w:firstLine="480"/>
              <w:rPr>
                <w:rFonts w:hint="eastAsia" w:ascii="仿宋" w:hAnsi="仿宋" w:eastAsia="仿宋" w:cs="仿宋"/>
                <w:sz w:val="24"/>
                <w:szCs w:val="24"/>
              </w:rPr>
            </w:pPr>
            <w:r>
              <w:rPr>
                <w:rFonts w:hint="eastAsia" w:ascii="仿宋" w:hAnsi="仿宋" w:eastAsia="仿宋" w:cs="仿宋"/>
                <w:sz w:val="24"/>
                <w:szCs w:val="24"/>
              </w:rPr>
              <w:t>任务五：机床复合精度检验(15分)</w:t>
            </w:r>
          </w:p>
          <w:p>
            <w:pPr>
              <w:spacing w:before="62" w:after="62"/>
              <w:ind w:firstLine="480"/>
              <w:rPr>
                <w:rFonts w:hint="eastAsia" w:ascii="仿宋" w:hAnsi="仿宋" w:eastAsia="仿宋" w:cs="仿宋"/>
                <w:sz w:val="24"/>
                <w:szCs w:val="24"/>
              </w:rPr>
            </w:pPr>
            <w:r>
              <w:rPr>
                <w:rFonts w:hint="eastAsia" w:ascii="仿宋" w:hAnsi="仿宋" w:eastAsia="仿宋" w:cs="仿宋"/>
                <w:sz w:val="24"/>
                <w:szCs w:val="24"/>
              </w:rPr>
              <w:t>（1）几何精度检测(5 分)</w:t>
            </w:r>
          </w:p>
          <w:p>
            <w:pPr>
              <w:spacing w:before="62" w:after="62"/>
              <w:ind w:firstLine="480"/>
              <w:rPr>
                <w:rFonts w:hint="eastAsia" w:ascii="仿宋" w:hAnsi="仿宋" w:eastAsia="仿宋" w:cs="仿宋"/>
                <w:sz w:val="24"/>
                <w:szCs w:val="24"/>
              </w:rPr>
            </w:pPr>
            <w:r>
              <w:rPr>
                <w:rFonts w:hint="eastAsia" w:ascii="仿宋" w:hAnsi="仿宋" w:eastAsia="仿宋" w:cs="仿宋"/>
                <w:sz w:val="24"/>
                <w:szCs w:val="24"/>
              </w:rPr>
              <w:t>几何精度检测:选手根据题目要求，按照GB/T-20957.2-2007《精密加工中心检验条件》第2部分的相关标准，并按照赛项任务书中指定的项目进行。</w:t>
            </w:r>
          </w:p>
          <w:p>
            <w:pPr>
              <w:spacing w:before="62" w:after="62"/>
              <w:ind w:firstLine="480"/>
              <w:rPr>
                <w:rFonts w:hint="eastAsia" w:ascii="仿宋" w:hAnsi="仿宋" w:eastAsia="仿宋" w:cs="仿宋"/>
                <w:sz w:val="24"/>
                <w:szCs w:val="24"/>
              </w:rPr>
            </w:pPr>
            <w:r>
              <w:rPr>
                <w:rFonts w:hint="eastAsia" w:ascii="仿宋" w:hAnsi="仿宋" w:eastAsia="仿宋" w:cs="仿宋"/>
                <w:sz w:val="24"/>
                <w:szCs w:val="24"/>
              </w:rPr>
              <w:t>（2）运动精度检测(10分)</w:t>
            </w:r>
          </w:p>
          <w:p>
            <w:pPr>
              <w:spacing w:before="62" w:after="62"/>
              <w:ind w:firstLine="480"/>
              <w:rPr>
                <w:rFonts w:hint="eastAsia" w:ascii="仿宋" w:hAnsi="仿宋" w:eastAsia="仿宋" w:cs="仿宋"/>
                <w:sz w:val="24"/>
                <w:szCs w:val="24"/>
              </w:rPr>
            </w:pPr>
            <w:r>
              <w:rPr>
                <w:rFonts w:hint="eastAsia" w:ascii="仿宋" w:hAnsi="仿宋" w:eastAsia="仿宋" w:cs="仿宋"/>
                <w:sz w:val="24"/>
                <w:szCs w:val="24"/>
              </w:rPr>
              <w:t>选手根据题目要求，按照 GB/T-17421.4-2003《数控机床圆检验》的相关标准，并按照赛项任务书中指定的项目进行运动模拟检测。</w:t>
            </w:r>
          </w:p>
          <w:p>
            <w:pPr>
              <w:spacing w:before="62" w:after="62"/>
              <w:ind w:firstLine="480"/>
              <w:rPr>
                <w:rFonts w:hint="eastAsia" w:ascii="仿宋" w:hAnsi="仿宋" w:eastAsia="仿宋" w:cs="仿宋"/>
                <w:sz w:val="24"/>
                <w:szCs w:val="24"/>
              </w:rPr>
            </w:pPr>
          </w:p>
          <w:p>
            <w:pPr>
              <w:spacing w:before="62" w:after="62"/>
              <w:ind w:firstLine="480"/>
              <w:rPr>
                <w:rFonts w:hint="eastAsia" w:ascii="仿宋" w:hAnsi="仿宋" w:eastAsia="仿宋" w:cs="仿宋"/>
                <w:sz w:val="24"/>
                <w:szCs w:val="24"/>
              </w:rPr>
            </w:pPr>
            <w:r>
              <w:rPr>
                <w:rFonts w:hint="eastAsia" w:ascii="仿宋" w:hAnsi="仿宋" w:eastAsia="仿宋" w:cs="仿宋"/>
                <w:sz w:val="24"/>
                <w:szCs w:val="24"/>
              </w:rPr>
              <w:t>任务六：典型试件切削加工(15分)</w:t>
            </w:r>
          </w:p>
          <w:p>
            <w:pPr>
              <w:spacing w:before="62" w:after="62"/>
              <w:ind w:firstLine="480"/>
              <w:rPr>
                <w:rFonts w:hint="eastAsia" w:ascii="仿宋" w:hAnsi="仿宋" w:eastAsia="仿宋" w:cs="仿宋"/>
                <w:sz w:val="24"/>
                <w:szCs w:val="24"/>
              </w:rPr>
            </w:pPr>
            <w:r>
              <w:rPr>
                <w:rFonts w:hint="eastAsia" w:ascii="仿宋" w:hAnsi="仿宋" w:eastAsia="仿宋" w:cs="仿宋"/>
                <w:sz w:val="24"/>
                <w:szCs w:val="24"/>
              </w:rPr>
              <w:t>（1）选手依据 GB/T-20957.7-2007《精密加工试件》标准,按照赛项任务书的图纸要求，进行试切件加工及测量:</w:t>
            </w:r>
          </w:p>
          <w:p>
            <w:pPr>
              <w:spacing w:before="62" w:after="62"/>
              <w:ind w:firstLine="480"/>
              <w:rPr>
                <w:rFonts w:hint="eastAsia" w:ascii="仿宋" w:hAnsi="仿宋" w:eastAsia="仿宋" w:cs="仿宋"/>
                <w:sz w:val="24"/>
                <w:szCs w:val="24"/>
              </w:rPr>
            </w:pPr>
            <w:r>
              <w:rPr>
                <w:rFonts w:hint="eastAsia" w:ascii="仿宋" w:hAnsi="仿宋" w:eastAsia="仿宋" w:cs="仿宋"/>
                <w:sz w:val="24"/>
                <w:szCs w:val="24"/>
              </w:rPr>
              <w:t>1.本环节不提供CAD/CAM软件，要求计算机侧G代码编程FTP传送至CNC。请根据现场提供的图纸，用G代码编程，完成指定轮廓的加工。</w:t>
            </w:r>
          </w:p>
          <w:p>
            <w:pPr>
              <w:spacing w:before="62" w:after="62"/>
              <w:ind w:firstLine="480"/>
              <w:rPr>
                <w:rFonts w:hint="eastAsia" w:ascii="仿宋" w:hAnsi="仿宋" w:eastAsia="仿宋" w:cs="仿宋"/>
                <w:sz w:val="24"/>
                <w:szCs w:val="24"/>
              </w:rPr>
            </w:pPr>
            <w:r>
              <w:rPr>
                <w:rFonts w:hint="eastAsia" w:ascii="仿宋" w:hAnsi="仿宋" w:eastAsia="仿宋" w:cs="仿宋"/>
                <w:sz w:val="24"/>
                <w:szCs w:val="24"/>
              </w:rPr>
              <w:t>2.选手根据图纸要求，自行设计试件切削试验工艺，完成试件切削试验的程序编制和加工。</w:t>
            </w:r>
          </w:p>
          <w:p>
            <w:pPr>
              <w:spacing w:before="62" w:after="62"/>
              <w:ind w:firstLine="480"/>
              <w:rPr>
                <w:rFonts w:hint="eastAsia" w:ascii="仿宋" w:hAnsi="仿宋" w:eastAsia="仿宋" w:cs="仿宋"/>
                <w:sz w:val="24"/>
                <w:szCs w:val="24"/>
              </w:rPr>
            </w:pPr>
            <w:r>
              <w:rPr>
                <w:rFonts w:hint="eastAsia" w:ascii="仿宋" w:hAnsi="仿宋" w:eastAsia="仿宋" w:cs="仿宋"/>
                <w:sz w:val="24"/>
                <w:szCs w:val="24"/>
              </w:rPr>
              <w:t>3.选手据赛场提供刀具、刀柄和量具，合理安装、调整刀具，配合其它工、量具使用，完成试件切削试验操作。</w:t>
            </w:r>
          </w:p>
          <w:p>
            <w:pPr>
              <w:spacing w:before="62" w:after="62"/>
              <w:ind w:firstLine="480"/>
              <w:rPr>
                <w:rFonts w:hint="eastAsia" w:ascii="仿宋" w:hAnsi="仿宋" w:eastAsia="仿宋" w:cs="仿宋"/>
                <w:sz w:val="24"/>
                <w:szCs w:val="24"/>
              </w:rPr>
            </w:pPr>
            <w:r>
              <w:rPr>
                <w:rFonts w:hint="eastAsia" w:ascii="仿宋" w:hAnsi="仿宋" w:eastAsia="仿宋" w:cs="仿宋"/>
                <w:sz w:val="24"/>
                <w:szCs w:val="24"/>
              </w:rPr>
              <w:t>4.试切件毛坯要求:毛坯尺寸及技术要求参见样题，毛坯由承办校准备，每个参赛队提供一件毛坯。</w:t>
            </w:r>
          </w:p>
          <w:p>
            <w:pPr>
              <w:spacing w:before="62" w:after="62"/>
              <w:ind w:firstLine="480"/>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rPr>
              <w:t>2</w:t>
            </w:r>
            <w:r>
              <w:rPr>
                <w:rFonts w:hint="eastAsia" w:ascii="仿宋" w:hAnsi="仿宋" w:eastAsia="仿宋" w:cs="仿宋"/>
                <w:sz w:val="24"/>
                <w:szCs w:val="24"/>
              </w:rPr>
              <w:t>）加工后的试件经赛场最终测量，裁判将结果填入《赛卷记录表》。试切加工主要考核经过伺服调整后的机床精度，兼顾考核数控装调人员的基本操作技能。</w:t>
            </w:r>
          </w:p>
          <w:p>
            <w:pPr>
              <w:spacing w:before="62" w:after="62"/>
              <w:ind w:firstLine="480"/>
              <w:rPr>
                <w:rFonts w:hint="eastAsia" w:ascii="仿宋" w:hAnsi="仿宋" w:eastAsia="仿宋" w:cs="仿宋"/>
                <w:sz w:val="24"/>
                <w:szCs w:val="24"/>
              </w:rPr>
            </w:pPr>
          </w:p>
          <w:p>
            <w:pPr>
              <w:spacing w:before="62" w:after="62"/>
              <w:ind w:firstLine="480"/>
              <w:rPr>
                <w:rFonts w:hint="eastAsia" w:ascii="仿宋" w:hAnsi="仿宋" w:eastAsia="仿宋" w:cs="仿宋"/>
                <w:sz w:val="24"/>
                <w:szCs w:val="24"/>
              </w:rPr>
            </w:pPr>
            <w:r>
              <w:rPr>
                <w:rFonts w:hint="eastAsia" w:ascii="仿宋" w:hAnsi="仿宋" w:eastAsia="仿宋" w:cs="仿宋"/>
                <w:sz w:val="24"/>
                <w:szCs w:val="24"/>
              </w:rPr>
              <w:t>任务七：职业素养和安全意识(10分)</w:t>
            </w:r>
          </w:p>
          <w:p>
            <w:pPr>
              <w:spacing w:before="62" w:after="62"/>
              <w:ind w:firstLine="480"/>
              <w:rPr>
                <w:rFonts w:hint="eastAsia" w:ascii="仿宋" w:hAnsi="仿宋" w:eastAsia="仿宋" w:cs="仿宋"/>
                <w:sz w:val="24"/>
                <w:szCs w:val="24"/>
              </w:rPr>
            </w:pPr>
            <w:r>
              <w:rPr>
                <w:rFonts w:hint="eastAsia" w:ascii="仿宋" w:hAnsi="仿宋" w:eastAsia="仿宋" w:cs="仿宋"/>
                <w:sz w:val="24"/>
                <w:szCs w:val="24"/>
              </w:rPr>
              <w:t>（1）着装、电工鞋及其他劳动防护得当、具有良好的安全意识及行为。</w:t>
            </w:r>
          </w:p>
          <w:p>
            <w:pPr>
              <w:spacing w:before="62" w:after="62"/>
              <w:ind w:firstLine="480"/>
              <w:rPr>
                <w:rFonts w:hint="eastAsia" w:ascii="仿宋" w:hAnsi="仿宋" w:eastAsia="仿宋" w:cs="仿宋"/>
                <w:sz w:val="24"/>
                <w:szCs w:val="24"/>
              </w:rPr>
            </w:pPr>
            <w:r>
              <w:rPr>
                <w:rFonts w:hint="eastAsia" w:ascii="仿宋" w:hAnsi="仿宋" w:eastAsia="仿宋" w:cs="仿宋"/>
                <w:sz w:val="24"/>
                <w:szCs w:val="24"/>
              </w:rPr>
              <w:t>（2）操作过程中遵守标准和规范。</w:t>
            </w:r>
          </w:p>
          <w:p>
            <w:pPr>
              <w:spacing w:before="62" w:after="62"/>
              <w:ind w:firstLine="480"/>
              <w:rPr>
                <w:rFonts w:hint="eastAsia" w:ascii="仿宋" w:hAnsi="仿宋" w:eastAsia="仿宋" w:cs="仿宋"/>
                <w:sz w:val="24"/>
                <w:szCs w:val="24"/>
              </w:rPr>
            </w:pPr>
            <w:r>
              <w:rPr>
                <w:rFonts w:hint="eastAsia" w:ascii="仿宋" w:hAnsi="仿宋" w:eastAsia="仿宋" w:cs="仿宋"/>
                <w:sz w:val="24"/>
                <w:szCs w:val="24"/>
              </w:rPr>
              <w:t>（3）工、量具码放整齐,保持工位清洁卫生,执行现场5S规范</w:t>
            </w:r>
          </w:p>
          <w:p>
            <w:pPr>
              <w:spacing w:before="62" w:after="62"/>
              <w:ind w:firstLine="480"/>
              <w:rPr>
                <w:rFonts w:hint="eastAsia" w:ascii="仿宋" w:hAnsi="仿宋" w:eastAsia="仿宋" w:cs="仿宋"/>
                <w:sz w:val="24"/>
                <w:szCs w:val="24"/>
              </w:rPr>
            </w:pPr>
            <w:r>
              <w:rPr>
                <w:rFonts w:hint="eastAsia" w:ascii="仿宋" w:hAnsi="仿宋" w:eastAsia="仿宋" w:cs="仿宋"/>
                <w:sz w:val="24"/>
                <w:szCs w:val="24"/>
              </w:rPr>
              <w:t>（4）参赛选手间和谐团结，善意对待其他选手。</w:t>
            </w:r>
          </w:p>
          <w:p>
            <w:pPr>
              <w:spacing w:before="62" w:after="62"/>
              <w:ind w:firstLine="480"/>
              <w:rPr>
                <w:rFonts w:hint="eastAsia" w:ascii="仿宋" w:hAnsi="仿宋" w:eastAsia="仿宋" w:cs="仿宋"/>
                <w:sz w:val="24"/>
                <w:szCs w:val="24"/>
              </w:rPr>
            </w:pPr>
            <w:r>
              <w:rPr>
                <w:rFonts w:hint="eastAsia" w:ascii="仿宋" w:hAnsi="仿宋" w:eastAsia="仿宋" w:cs="仿宋"/>
                <w:sz w:val="24"/>
                <w:szCs w:val="24"/>
              </w:rPr>
              <w:t>（5）尊重裁判及其他赛场工作人员，言行举止文明。</w:t>
            </w:r>
          </w:p>
          <w:p>
            <w:pPr>
              <w:spacing w:before="62" w:after="62"/>
              <w:ind w:firstLine="482"/>
              <w:rPr>
                <w:rFonts w:hint="eastAsia" w:ascii="仿宋_GB2312" w:hAnsi="仿宋_GB2312" w:eastAsia="仿宋_GB2312" w:cs="仿宋_GB2312"/>
                <w:b/>
                <w:bCs/>
                <w:spacing w:val="0"/>
                <w:kern w:val="0"/>
                <w:position w:val="0"/>
                <w:sz w:val="24"/>
                <w:szCs w:val="24"/>
                <w:highlight w:val="none"/>
              </w:rPr>
            </w:pPr>
            <w:r>
              <w:rPr>
                <w:rFonts w:hint="eastAsia" w:ascii="仿宋_GB2312" w:hAnsi="仿宋_GB2312" w:eastAsia="仿宋_GB2312" w:cs="仿宋_GB2312"/>
                <w:b/>
                <w:bCs/>
                <w:spacing w:val="0"/>
                <w:kern w:val="0"/>
                <w:position w:val="0"/>
                <w:sz w:val="24"/>
                <w:szCs w:val="24"/>
                <w:highlight w:val="none"/>
              </w:rPr>
              <w:t>模块二：综合展示</w:t>
            </w:r>
          </w:p>
          <w:p>
            <w:pPr>
              <w:spacing w:before="62" w:after="62"/>
              <w:ind w:firstLine="480"/>
              <w:rPr>
                <w:rFonts w:hint="eastAsia" w:ascii="仿宋" w:hAnsi="仿宋" w:eastAsia="仿宋" w:cs="仿宋"/>
                <w:sz w:val="24"/>
                <w:szCs w:val="24"/>
              </w:rPr>
            </w:pPr>
            <w:r>
              <w:rPr>
                <w:rFonts w:hint="eastAsia" w:ascii="仿宋_GB2312" w:hAnsi="仿宋_GB2312" w:eastAsia="仿宋_GB2312" w:cs="仿宋_GB2312"/>
                <w:b w:val="0"/>
                <w:bCs w:val="0"/>
                <w:spacing w:val="0"/>
                <w:kern w:val="0"/>
                <w:position w:val="0"/>
                <w:sz w:val="24"/>
                <w:szCs w:val="24"/>
                <w:highlight w:val="none"/>
              </w:rPr>
              <w:t>在综合展示前，各参赛队重新抽签确定综合展示模块的顺序。各参赛队由1名或</w:t>
            </w:r>
            <w:r>
              <w:rPr>
                <w:rFonts w:hint="eastAsia" w:ascii="仿宋_GB2312" w:hAnsi="仿宋_GB2312" w:eastAsia="仿宋_GB2312" w:cs="仿宋_GB2312"/>
                <w:b w:val="0"/>
                <w:bCs w:val="0"/>
                <w:spacing w:val="0"/>
                <w:kern w:val="0"/>
                <w:position w:val="0"/>
                <w:sz w:val="24"/>
                <w:szCs w:val="24"/>
                <w:highlight w:val="none"/>
                <w:lang w:val="en-US" w:eastAsia="zh-CN"/>
              </w:rPr>
              <w:t>2</w:t>
            </w:r>
            <w:r>
              <w:rPr>
                <w:rFonts w:hint="eastAsia" w:ascii="仿宋_GB2312" w:hAnsi="仿宋_GB2312" w:eastAsia="仿宋_GB2312" w:cs="仿宋_GB2312"/>
                <w:b w:val="0"/>
                <w:bCs w:val="0"/>
                <w:spacing w:val="0"/>
                <w:kern w:val="0"/>
                <w:position w:val="0"/>
                <w:sz w:val="24"/>
                <w:szCs w:val="24"/>
                <w:highlight w:val="none"/>
              </w:rPr>
              <w:t>名队员根据抽签顺序对第一个模块的竞赛内容和竞赛过程</w:t>
            </w:r>
            <w:r>
              <w:rPr>
                <w:rFonts w:hint="eastAsia" w:ascii="仿宋_GB2312" w:hAnsi="仿宋_GB2312" w:cs="仿宋_GB2312"/>
                <w:b w:val="0"/>
                <w:bCs w:val="0"/>
                <w:spacing w:val="0"/>
                <w:kern w:val="0"/>
                <w:position w:val="0"/>
                <w:sz w:val="24"/>
                <w:szCs w:val="24"/>
                <w:highlight w:val="none"/>
                <w:lang w:val="en-US" w:eastAsia="zh-CN"/>
              </w:rPr>
              <w:t>等</w:t>
            </w:r>
            <w:r>
              <w:rPr>
                <w:rFonts w:hint="eastAsia" w:ascii="仿宋_GB2312" w:hAnsi="仿宋_GB2312" w:eastAsia="仿宋_GB2312" w:cs="仿宋_GB2312"/>
                <w:b w:val="0"/>
                <w:bCs w:val="0"/>
                <w:spacing w:val="0"/>
                <w:kern w:val="0"/>
                <w:position w:val="0"/>
                <w:sz w:val="24"/>
                <w:szCs w:val="24"/>
                <w:highlight w:val="none"/>
              </w:rPr>
              <w:t>进行展示和讲解（可参考</w:t>
            </w:r>
            <w:r>
              <w:rPr>
                <w:rFonts w:hint="eastAsia" w:ascii="仿宋_GB2312" w:hAnsi="仿宋_GB2312" w:cs="仿宋_GB2312"/>
                <w:b w:val="0"/>
                <w:bCs w:val="0"/>
                <w:spacing w:val="0"/>
                <w:kern w:val="0"/>
                <w:position w:val="0"/>
                <w:sz w:val="24"/>
                <w:szCs w:val="24"/>
                <w:highlight w:val="none"/>
                <w:lang w:eastAsia="zh-CN"/>
              </w:rPr>
              <w:t>《</w:t>
            </w:r>
            <w:r>
              <w:rPr>
                <w:rFonts w:hint="eastAsia" w:ascii="仿宋_GB2312" w:hAnsi="仿宋_GB2312" w:cs="仿宋_GB2312"/>
                <w:b w:val="0"/>
                <w:bCs w:val="0"/>
                <w:spacing w:val="0"/>
                <w:kern w:val="0"/>
                <w:position w:val="0"/>
                <w:sz w:val="24"/>
                <w:szCs w:val="24"/>
                <w:highlight w:val="none"/>
                <w:lang w:val="en-US" w:eastAsia="zh-CN"/>
              </w:rPr>
              <w:t>综合展示评分要素表》</w:t>
            </w:r>
            <w:r>
              <w:rPr>
                <w:rFonts w:hint="eastAsia" w:ascii="仿宋_GB2312" w:hAnsi="仿宋_GB2312" w:eastAsia="仿宋_GB2312" w:cs="仿宋_GB2312"/>
                <w:b w:val="0"/>
                <w:bCs w:val="0"/>
                <w:spacing w:val="0"/>
                <w:kern w:val="0"/>
                <w:position w:val="0"/>
                <w:sz w:val="24"/>
                <w:szCs w:val="24"/>
                <w:highlight w:val="none"/>
              </w:rPr>
              <w:t>）。所有参赛队统一不使用PPT，展示期间裁判不向参赛队提问、不与选手交流、不现场亮分。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6" w:type="dxa"/>
            <w:gridSpan w:val="4"/>
          </w:tcPr>
          <w:p>
            <w:pPr>
              <w:spacing w:before="62" w:after="62"/>
              <w:ind w:firstLine="480"/>
              <w:rPr>
                <w:rFonts w:hint="eastAsia" w:ascii="仿宋" w:hAnsi="仿宋" w:eastAsia="仿宋" w:cs="仿宋"/>
              </w:rPr>
            </w:pPr>
            <w:r>
              <w:rPr>
                <w:rFonts w:hint="eastAsia" w:ascii="仿宋" w:hAnsi="仿宋" w:eastAsia="仿宋" w:cs="仿宋"/>
                <w:sz w:val="24"/>
                <w:szCs w:val="24"/>
              </w:rPr>
              <w:t>2.逐项说明赛项模块、比赛时长及分值配比（赛项模块应根据赛项目标进行合理设计，对每个任务内容进行说明）。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vAlign w:val="center"/>
          </w:tcPr>
          <w:p>
            <w:pPr>
              <w:spacing w:before="62" w:after="62"/>
              <w:ind w:firstLine="0" w:firstLineChars="0"/>
              <w:rPr>
                <w:rFonts w:hint="eastAsia" w:ascii="仿宋" w:hAnsi="仿宋" w:eastAsia="仿宋" w:cs="仿宋"/>
                <w:sz w:val="24"/>
                <w:szCs w:val="24"/>
              </w:rPr>
            </w:pPr>
            <w:r>
              <w:rPr>
                <w:rFonts w:hint="eastAsia" w:ascii="仿宋" w:hAnsi="仿宋" w:eastAsia="仿宋" w:cs="仿宋"/>
                <w:sz w:val="24"/>
                <w:szCs w:val="24"/>
                <w:lang w:val="en-US" w:eastAsia="zh-CN"/>
              </w:rPr>
              <w:t>竞赛</w:t>
            </w:r>
            <w:r>
              <w:rPr>
                <w:rFonts w:hint="eastAsia" w:ascii="仿宋" w:hAnsi="仿宋" w:eastAsia="仿宋" w:cs="仿宋"/>
                <w:sz w:val="24"/>
                <w:szCs w:val="24"/>
              </w:rPr>
              <w:t>模块</w:t>
            </w:r>
          </w:p>
        </w:tc>
        <w:tc>
          <w:tcPr>
            <w:tcW w:w="3978" w:type="dxa"/>
            <w:vAlign w:val="center"/>
          </w:tcPr>
          <w:p>
            <w:pPr>
              <w:spacing w:before="62" w:after="62"/>
              <w:ind w:firstLine="0" w:firstLineChars="0"/>
              <w:jc w:val="center"/>
              <w:rPr>
                <w:rFonts w:hint="eastAsia" w:ascii="仿宋" w:hAnsi="仿宋" w:eastAsia="仿宋" w:cs="仿宋"/>
                <w:sz w:val="24"/>
                <w:szCs w:val="24"/>
              </w:rPr>
            </w:pPr>
            <w:r>
              <w:rPr>
                <w:rFonts w:hint="eastAsia" w:ascii="仿宋" w:hAnsi="仿宋" w:eastAsia="仿宋" w:cs="仿宋"/>
                <w:sz w:val="24"/>
                <w:szCs w:val="24"/>
              </w:rPr>
              <w:t>主要内容</w:t>
            </w:r>
          </w:p>
        </w:tc>
        <w:tc>
          <w:tcPr>
            <w:tcW w:w="1455" w:type="dxa"/>
            <w:vAlign w:val="center"/>
          </w:tcPr>
          <w:p>
            <w:pPr>
              <w:spacing w:before="62" w:after="62"/>
              <w:ind w:firstLine="0" w:firstLineChars="0"/>
              <w:jc w:val="center"/>
              <w:rPr>
                <w:rFonts w:hint="eastAsia" w:ascii="仿宋" w:hAnsi="仿宋" w:eastAsia="仿宋" w:cs="仿宋"/>
                <w:sz w:val="24"/>
                <w:szCs w:val="24"/>
              </w:rPr>
            </w:pPr>
            <w:r>
              <w:rPr>
                <w:rFonts w:hint="eastAsia" w:ascii="仿宋" w:hAnsi="仿宋" w:eastAsia="仿宋" w:cs="仿宋"/>
                <w:sz w:val="24"/>
                <w:szCs w:val="24"/>
              </w:rPr>
              <w:t>比赛时长</w:t>
            </w:r>
          </w:p>
        </w:tc>
        <w:tc>
          <w:tcPr>
            <w:tcW w:w="1603" w:type="dxa"/>
            <w:vAlign w:val="center"/>
          </w:tcPr>
          <w:p>
            <w:pPr>
              <w:spacing w:before="62" w:after="62"/>
              <w:ind w:firstLine="0" w:firstLineChars="0"/>
              <w:jc w:val="center"/>
              <w:rPr>
                <w:rFonts w:hint="eastAsia" w:ascii="仿宋" w:hAnsi="仿宋" w:eastAsia="仿宋" w:cs="仿宋"/>
                <w:sz w:val="24"/>
                <w:szCs w:val="24"/>
              </w:rPr>
            </w:pPr>
            <w:r>
              <w:rPr>
                <w:rFonts w:hint="eastAsia" w:ascii="仿宋" w:hAnsi="仿宋" w:eastAsia="仿宋" w:cs="仿宋"/>
                <w:sz w:val="24"/>
                <w:szCs w:val="24"/>
              </w:rPr>
              <w:t>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vMerge w:val="restart"/>
            <w:vAlign w:val="center"/>
          </w:tcPr>
          <w:p>
            <w:pPr>
              <w:spacing w:before="62" w:after="62"/>
              <w:ind w:firstLine="0" w:firstLineChars="0"/>
              <w:jc w:val="center"/>
              <w:rPr>
                <w:rFonts w:hint="eastAsia" w:ascii="仿宋" w:hAnsi="仿宋" w:eastAsia="仿宋" w:cs="仿宋"/>
                <w:sz w:val="24"/>
                <w:szCs w:val="24"/>
              </w:rPr>
            </w:pPr>
            <w:r>
              <w:rPr>
                <w:rFonts w:hint="eastAsia" w:ascii="仿宋" w:hAnsi="仿宋" w:eastAsia="仿宋" w:cs="仿宋"/>
                <w:sz w:val="24"/>
                <w:szCs w:val="24"/>
              </w:rPr>
              <w:t>模块一</w:t>
            </w:r>
          </w:p>
          <w:p>
            <w:pPr>
              <w:spacing w:before="62" w:after="62"/>
              <w:ind w:firstLine="0" w:firstLineChars="0"/>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技能测试</w:t>
            </w:r>
          </w:p>
          <w:p>
            <w:pPr>
              <w:spacing w:before="62" w:after="62"/>
              <w:ind w:firstLine="0" w:firstLineChars="0"/>
              <w:jc w:val="center"/>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（90%）</w:t>
            </w:r>
          </w:p>
        </w:tc>
        <w:tc>
          <w:tcPr>
            <w:tcW w:w="3978" w:type="dxa"/>
            <w:vAlign w:val="center"/>
          </w:tcPr>
          <w:p>
            <w:pPr>
              <w:spacing w:before="62" w:after="62"/>
              <w:ind w:firstLine="0" w:firstLineChars="0"/>
              <w:jc w:val="left"/>
              <w:rPr>
                <w:rFonts w:hint="eastAsia" w:ascii="仿宋" w:hAnsi="仿宋" w:eastAsia="仿宋" w:cs="仿宋"/>
                <w:sz w:val="24"/>
                <w:szCs w:val="24"/>
              </w:rPr>
            </w:pPr>
            <w:r>
              <w:rPr>
                <w:rFonts w:hint="eastAsia" w:ascii="仿宋" w:hAnsi="仿宋" w:eastAsia="仿宋" w:cs="仿宋"/>
                <w:sz w:val="24"/>
                <w:szCs w:val="24"/>
                <w:lang w:val="en-US" w:eastAsia="zh-CN"/>
              </w:rPr>
              <w:t>任务一：</w:t>
            </w:r>
            <w:r>
              <w:rPr>
                <w:rFonts w:hint="eastAsia" w:ascii="仿宋" w:hAnsi="仿宋" w:eastAsia="仿宋" w:cs="仿宋"/>
                <w:sz w:val="24"/>
                <w:szCs w:val="24"/>
              </w:rPr>
              <w:t>数控系统电气设计与安装</w:t>
            </w:r>
          </w:p>
        </w:tc>
        <w:tc>
          <w:tcPr>
            <w:tcW w:w="1455" w:type="dxa"/>
            <w:vAlign w:val="center"/>
          </w:tcPr>
          <w:p>
            <w:pPr>
              <w:spacing w:before="62" w:after="62"/>
              <w:ind w:firstLine="0" w:firstLineChars="0"/>
              <w:jc w:val="center"/>
              <w:rPr>
                <w:rFonts w:hint="eastAsia" w:ascii="仿宋" w:hAnsi="仿宋" w:eastAsia="仿宋" w:cs="仿宋"/>
                <w:sz w:val="24"/>
                <w:szCs w:val="24"/>
              </w:rPr>
            </w:pPr>
            <w:r>
              <w:rPr>
                <w:rFonts w:hint="eastAsia" w:ascii="仿宋" w:hAnsi="仿宋" w:eastAsia="仿宋" w:cs="仿宋"/>
                <w:sz w:val="24"/>
                <w:szCs w:val="24"/>
              </w:rPr>
              <w:t>30</w:t>
            </w:r>
            <w:r>
              <w:rPr>
                <w:rFonts w:hint="eastAsia" w:ascii="仿宋" w:hAnsi="仿宋" w:eastAsia="仿宋" w:cs="仿宋"/>
                <w:sz w:val="24"/>
                <w:szCs w:val="24"/>
              </w:rPr>
              <w:t>分钟</w:t>
            </w:r>
          </w:p>
        </w:tc>
        <w:tc>
          <w:tcPr>
            <w:tcW w:w="1603" w:type="dxa"/>
            <w:vAlign w:val="center"/>
          </w:tcPr>
          <w:p>
            <w:pPr>
              <w:spacing w:before="62" w:after="62"/>
              <w:ind w:firstLine="0" w:firstLineChars="0"/>
              <w:jc w:val="center"/>
              <w:rPr>
                <w:rFonts w:hint="eastAsia" w:ascii="仿宋" w:hAnsi="仿宋" w:eastAsia="仿宋" w:cs="仿宋"/>
                <w:sz w:val="24"/>
                <w:szCs w:val="24"/>
              </w:rPr>
            </w:pPr>
            <w:r>
              <w:rPr>
                <w:rFonts w:hint="eastAsia" w:ascii="仿宋" w:hAnsi="仿宋" w:eastAsia="仿宋" w:cs="仿宋"/>
                <w:sz w:val="24"/>
                <w:szCs w:val="24"/>
                <w:lang w:val="en-US" w:eastAsia="zh-CN"/>
              </w:rPr>
              <w:t>3</w:t>
            </w:r>
            <w:r>
              <w:rPr>
                <w:rFonts w:hint="eastAsia" w:ascii="仿宋" w:hAnsi="仿宋" w:eastAsia="仿宋" w:cs="仿宋"/>
                <w:sz w:val="24"/>
                <w:szCs w:val="24"/>
              </w:rPr>
              <w:t>0</w:t>
            </w:r>
            <w:r>
              <w:rPr>
                <w:rFonts w:hint="eastAsia" w:ascii="仿宋" w:hAnsi="仿宋" w:eastAsia="仿宋" w:cs="仿宋"/>
                <w:sz w:val="24"/>
                <w:szCs w:val="24"/>
              </w:rPr>
              <w:t xml:space="preserve">分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vMerge w:val="continue"/>
            <w:tcBorders/>
            <w:vAlign w:val="center"/>
          </w:tcPr>
          <w:p>
            <w:pPr>
              <w:spacing w:before="62" w:after="62"/>
              <w:ind w:firstLine="0" w:firstLineChars="0"/>
              <w:jc w:val="center"/>
              <w:rPr>
                <w:rFonts w:hint="eastAsia" w:ascii="仿宋" w:hAnsi="仿宋" w:eastAsia="仿宋" w:cs="仿宋"/>
                <w:sz w:val="24"/>
                <w:szCs w:val="24"/>
              </w:rPr>
            </w:pPr>
          </w:p>
        </w:tc>
        <w:tc>
          <w:tcPr>
            <w:tcW w:w="3978" w:type="dxa"/>
            <w:vAlign w:val="center"/>
          </w:tcPr>
          <w:p>
            <w:pPr>
              <w:spacing w:before="62" w:after="62"/>
              <w:ind w:firstLine="0" w:firstLineChars="0"/>
              <w:jc w:val="left"/>
              <w:rPr>
                <w:rFonts w:hint="eastAsia" w:ascii="仿宋" w:hAnsi="仿宋" w:eastAsia="仿宋" w:cs="仿宋"/>
                <w:sz w:val="24"/>
                <w:szCs w:val="24"/>
              </w:rPr>
            </w:pPr>
            <w:r>
              <w:rPr>
                <w:rFonts w:hint="eastAsia" w:ascii="仿宋" w:hAnsi="仿宋" w:eastAsia="仿宋" w:cs="仿宋"/>
                <w:sz w:val="24"/>
                <w:szCs w:val="24"/>
                <w:lang w:val="en-US" w:eastAsia="zh-CN"/>
              </w:rPr>
              <w:t>任务二：</w:t>
            </w:r>
            <w:r>
              <w:rPr>
                <w:rFonts w:hint="eastAsia" w:ascii="仿宋" w:hAnsi="仿宋" w:eastAsia="仿宋" w:cs="仿宋"/>
                <w:sz w:val="24"/>
                <w:szCs w:val="24"/>
              </w:rPr>
              <w:t>数控机床机械部件装配与调试</w:t>
            </w:r>
          </w:p>
        </w:tc>
        <w:tc>
          <w:tcPr>
            <w:tcW w:w="1455" w:type="dxa"/>
            <w:vAlign w:val="center"/>
          </w:tcPr>
          <w:p>
            <w:pPr>
              <w:spacing w:before="62" w:after="62"/>
              <w:ind w:firstLine="0" w:firstLineChars="0"/>
              <w:jc w:val="center"/>
              <w:rPr>
                <w:rFonts w:hint="eastAsia" w:ascii="仿宋" w:hAnsi="仿宋" w:eastAsia="仿宋" w:cs="仿宋"/>
                <w:sz w:val="24"/>
                <w:szCs w:val="24"/>
              </w:rPr>
            </w:pPr>
            <w:r>
              <w:rPr>
                <w:rFonts w:hint="eastAsia" w:ascii="仿宋" w:hAnsi="仿宋" w:eastAsia="仿宋" w:cs="仿宋"/>
                <w:sz w:val="24"/>
                <w:szCs w:val="24"/>
              </w:rPr>
              <w:t>30</w:t>
            </w:r>
            <w:r>
              <w:rPr>
                <w:rFonts w:hint="eastAsia" w:ascii="仿宋" w:hAnsi="仿宋" w:eastAsia="仿宋" w:cs="仿宋"/>
                <w:sz w:val="24"/>
                <w:szCs w:val="24"/>
              </w:rPr>
              <w:t>分钟</w:t>
            </w:r>
          </w:p>
        </w:tc>
        <w:tc>
          <w:tcPr>
            <w:tcW w:w="1603" w:type="dxa"/>
            <w:vAlign w:val="center"/>
          </w:tcPr>
          <w:p>
            <w:pPr>
              <w:spacing w:before="62" w:after="62"/>
              <w:ind w:firstLine="0" w:firstLineChars="0"/>
              <w:jc w:val="center"/>
              <w:rPr>
                <w:rFonts w:hint="eastAsia" w:ascii="仿宋" w:hAnsi="仿宋" w:eastAsia="仿宋" w:cs="仿宋"/>
                <w:sz w:val="24"/>
                <w:szCs w:val="24"/>
              </w:rPr>
            </w:pPr>
            <w:r>
              <w:rPr>
                <w:rFonts w:hint="eastAsia" w:ascii="仿宋" w:hAnsi="仿宋" w:eastAsia="仿宋" w:cs="仿宋"/>
                <w:sz w:val="24"/>
                <w:szCs w:val="24"/>
                <w:lang w:val="en-US" w:eastAsia="zh-CN"/>
              </w:rPr>
              <w:t>40</w:t>
            </w:r>
            <w:r>
              <w:rPr>
                <w:rFonts w:hint="eastAsia" w:ascii="仿宋" w:hAnsi="仿宋" w:eastAsia="仿宋" w:cs="仿宋"/>
                <w:sz w:val="24"/>
                <w:szCs w:val="24"/>
              </w:rPr>
              <w:t xml:space="preserve">分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260" w:type="dxa"/>
            <w:vMerge w:val="continue"/>
            <w:tcBorders/>
            <w:shd w:val="clear" w:color="auto" w:fill="auto"/>
            <w:vAlign w:val="center"/>
          </w:tcPr>
          <w:p>
            <w:pPr>
              <w:spacing w:before="62" w:after="62"/>
              <w:ind w:firstLine="0" w:firstLineChars="0"/>
              <w:jc w:val="center"/>
              <w:rPr>
                <w:rFonts w:hint="eastAsia" w:ascii="仿宋" w:hAnsi="仿宋" w:eastAsia="仿宋" w:cs="仿宋"/>
                <w:sz w:val="24"/>
                <w:szCs w:val="24"/>
              </w:rPr>
            </w:pPr>
          </w:p>
        </w:tc>
        <w:tc>
          <w:tcPr>
            <w:tcW w:w="3978" w:type="dxa"/>
            <w:vAlign w:val="center"/>
          </w:tcPr>
          <w:p>
            <w:pPr>
              <w:spacing w:before="62" w:after="62"/>
              <w:ind w:firstLine="0" w:firstLineChars="0"/>
              <w:jc w:val="left"/>
              <w:rPr>
                <w:rFonts w:hint="eastAsia" w:ascii="仿宋" w:hAnsi="仿宋" w:eastAsia="仿宋" w:cs="仿宋"/>
                <w:sz w:val="24"/>
                <w:szCs w:val="24"/>
              </w:rPr>
            </w:pPr>
            <w:r>
              <w:rPr>
                <w:rFonts w:hint="eastAsia" w:ascii="仿宋" w:hAnsi="仿宋" w:eastAsia="仿宋" w:cs="仿宋"/>
                <w:sz w:val="24"/>
                <w:szCs w:val="24"/>
                <w:lang w:val="en-US" w:eastAsia="zh-CN"/>
              </w:rPr>
              <w:t>任务三：</w:t>
            </w:r>
            <w:r>
              <w:rPr>
                <w:rFonts w:hint="eastAsia" w:ascii="仿宋" w:hAnsi="仿宋" w:eastAsia="仿宋" w:cs="仿宋"/>
                <w:sz w:val="24"/>
                <w:szCs w:val="24"/>
              </w:rPr>
              <w:t>数控系统故障诊断与修理</w:t>
            </w:r>
          </w:p>
        </w:tc>
        <w:tc>
          <w:tcPr>
            <w:tcW w:w="1455" w:type="dxa"/>
            <w:vAlign w:val="center"/>
          </w:tcPr>
          <w:p>
            <w:pPr>
              <w:spacing w:before="62" w:after="62"/>
              <w:ind w:firstLine="0" w:firstLineChars="0"/>
              <w:jc w:val="center"/>
              <w:rPr>
                <w:rFonts w:hint="eastAsia" w:ascii="仿宋" w:hAnsi="仿宋" w:eastAsia="仿宋" w:cs="仿宋"/>
                <w:sz w:val="24"/>
                <w:szCs w:val="24"/>
              </w:rPr>
            </w:pPr>
            <w:r>
              <w:rPr>
                <w:rFonts w:hint="eastAsia" w:ascii="仿宋" w:hAnsi="仿宋" w:eastAsia="仿宋" w:cs="仿宋"/>
                <w:sz w:val="24"/>
                <w:szCs w:val="24"/>
              </w:rPr>
              <w:t>60</w:t>
            </w:r>
            <w:r>
              <w:rPr>
                <w:rFonts w:hint="eastAsia" w:ascii="仿宋" w:hAnsi="仿宋" w:eastAsia="仿宋" w:cs="仿宋"/>
                <w:sz w:val="24"/>
                <w:szCs w:val="24"/>
              </w:rPr>
              <w:t>分钟</w:t>
            </w:r>
          </w:p>
        </w:tc>
        <w:tc>
          <w:tcPr>
            <w:tcW w:w="1603" w:type="dxa"/>
            <w:vAlign w:val="center"/>
          </w:tcPr>
          <w:p>
            <w:pPr>
              <w:spacing w:before="62" w:after="62"/>
              <w:ind w:firstLine="0" w:firstLineChars="0"/>
              <w:jc w:val="center"/>
              <w:rPr>
                <w:rFonts w:hint="eastAsia" w:ascii="仿宋" w:hAnsi="仿宋" w:eastAsia="仿宋" w:cs="仿宋"/>
                <w:sz w:val="24"/>
                <w:szCs w:val="24"/>
              </w:rPr>
            </w:pPr>
            <w:r>
              <w:rPr>
                <w:rFonts w:hint="eastAsia" w:ascii="仿宋" w:hAnsi="仿宋" w:eastAsia="仿宋" w:cs="仿宋"/>
                <w:sz w:val="24"/>
                <w:szCs w:val="24"/>
                <w:lang w:val="en-US" w:eastAsia="zh-CN"/>
              </w:rPr>
              <w:t>60</w:t>
            </w:r>
            <w:r>
              <w:rPr>
                <w:rFonts w:hint="eastAsia" w:ascii="仿宋" w:hAnsi="仿宋" w:eastAsia="仿宋" w:cs="仿宋"/>
                <w:sz w:val="24"/>
                <w:szCs w:val="24"/>
              </w:rPr>
              <w:t xml:space="preserve">分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 w:hRule="atLeast"/>
        </w:trPr>
        <w:tc>
          <w:tcPr>
            <w:tcW w:w="1260" w:type="dxa"/>
            <w:vMerge w:val="continue"/>
            <w:tcBorders/>
            <w:shd w:val="clear" w:color="auto" w:fill="auto"/>
            <w:vAlign w:val="center"/>
          </w:tcPr>
          <w:p>
            <w:pPr>
              <w:spacing w:before="62" w:after="62"/>
              <w:ind w:firstLine="0" w:firstLineChars="0"/>
              <w:jc w:val="center"/>
              <w:rPr>
                <w:rFonts w:hint="eastAsia" w:ascii="仿宋" w:hAnsi="仿宋" w:eastAsia="仿宋" w:cs="仿宋"/>
              </w:rPr>
            </w:pPr>
          </w:p>
        </w:tc>
        <w:tc>
          <w:tcPr>
            <w:tcW w:w="3978" w:type="dxa"/>
            <w:vAlign w:val="center"/>
          </w:tcPr>
          <w:p>
            <w:pPr>
              <w:spacing w:before="62" w:after="62"/>
              <w:ind w:firstLine="0" w:firstLineChars="0"/>
              <w:jc w:val="left"/>
              <w:rPr>
                <w:rFonts w:hint="eastAsia" w:ascii="仿宋" w:hAnsi="仿宋" w:eastAsia="仿宋" w:cs="仿宋"/>
              </w:rPr>
            </w:pPr>
            <w:r>
              <w:rPr>
                <w:rFonts w:hint="eastAsia" w:ascii="仿宋" w:hAnsi="仿宋" w:eastAsia="仿宋" w:cs="仿宋"/>
                <w:sz w:val="24"/>
                <w:szCs w:val="24"/>
                <w:lang w:val="en-US" w:eastAsia="zh-CN"/>
              </w:rPr>
              <w:t>任务四：</w:t>
            </w:r>
            <w:r>
              <w:rPr>
                <w:rFonts w:hint="eastAsia" w:ascii="仿宋" w:hAnsi="仿宋" w:eastAsia="仿宋" w:cs="仿宋"/>
                <w:sz w:val="24"/>
                <w:szCs w:val="24"/>
              </w:rPr>
              <w:t>数控机床技术改造与功能开发</w:t>
            </w:r>
          </w:p>
        </w:tc>
        <w:tc>
          <w:tcPr>
            <w:tcW w:w="1455" w:type="dxa"/>
            <w:vAlign w:val="center"/>
          </w:tcPr>
          <w:p>
            <w:pPr>
              <w:spacing w:before="62" w:after="62"/>
              <w:ind w:firstLine="0" w:firstLineChars="0"/>
              <w:jc w:val="center"/>
              <w:rPr>
                <w:rFonts w:hint="eastAsia" w:ascii="仿宋" w:hAnsi="仿宋" w:eastAsia="仿宋" w:cs="仿宋"/>
                <w:sz w:val="24"/>
                <w:szCs w:val="24"/>
              </w:rPr>
            </w:pPr>
            <w:r>
              <w:rPr>
                <w:rFonts w:hint="eastAsia" w:ascii="仿宋" w:hAnsi="仿宋" w:eastAsia="仿宋" w:cs="仿宋"/>
                <w:sz w:val="24"/>
                <w:szCs w:val="24"/>
              </w:rPr>
              <w:t>30</w:t>
            </w:r>
            <w:r>
              <w:rPr>
                <w:rFonts w:hint="eastAsia" w:ascii="仿宋" w:hAnsi="仿宋" w:eastAsia="仿宋" w:cs="仿宋"/>
                <w:sz w:val="24"/>
                <w:szCs w:val="24"/>
              </w:rPr>
              <w:t>分钟</w:t>
            </w:r>
          </w:p>
        </w:tc>
        <w:tc>
          <w:tcPr>
            <w:tcW w:w="1603" w:type="dxa"/>
            <w:vAlign w:val="center"/>
          </w:tcPr>
          <w:p>
            <w:pPr>
              <w:spacing w:before="62" w:after="62"/>
              <w:ind w:firstLine="0" w:firstLineChars="0"/>
              <w:jc w:val="center"/>
              <w:rPr>
                <w:rFonts w:hint="eastAsia" w:ascii="仿宋" w:hAnsi="仿宋" w:eastAsia="仿宋" w:cs="仿宋"/>
                <w:sz w:val="24"/>
                <w:szCs w:val="24"/>
              </w:rPr>
            </w:pPr>
            <w:r>
              <w:rPr>
                <w:rFonts w:hint="eastAsia" w:ascii="仿宋" w:hAnsi="仿宋" w:eastAsia="仿宋" w:cs="仿宋"/>
                <w:sz w:val="24"/>
                <w:szCs w:val="24"/>
                <w:lang w:val="en-US" w:eastAsia="zh-CN"/>
              </w:rPr>
              <w:t>40</w:t>
            </w:r>
            <w:r>
              <w:rPr>
                <w:rFonts w:hint="eastAsia" w:ascii="仿宋" w:hAnsi="仿宋" w:eastAsia="仿宋" w:cs="仿宋"/>
                <w:sz w:val="24"/>
                <w:szCs w:val="24"/>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1260" w:type="dxa"/>
            <w:vMerge w:val="continue"/>
            <w:tcBorders/>
            <w:shd w:val="clear" w:color="auto" w:fill="auto"/>
            <w:vAlign w:val="center"/>
          </w:tcPr>
          <w:p>
            <w:pPr>
              <w:spacing w:before="62" w:after="62"/>
              <w:ind w:firstLine="0" w:firstLineChars="0"/>
              <w:jc w:val="center"/>
              <w:rPr>
                <w:rFonts w:hint="eastAsia" w:ascii="仿宋" w:hAnsi="仿宋" w:eastAsia="仿宋" w:cs="仿宋"/>
                <w:sz w:val="24"/>
                <w:szCs w:val="24"/>
              </w:rPr>
            </w:pPr>
          </w:p>
        </w:tc>
        <w:tc>
          <w:tcPr>
            <w:tcW w:w="3978" w:type="dxa"/>
            <w:vAlign w:val="center"/>
          </w:tcPr>
          <w:p>
            <w:pPr>
              <w:spacing w:before="62" w:after="62"/>
              <w:ind w:firstLine="0" w:firstLineChars="0"/>
              <w:jc w:val="left"/>
              <w:rPr>
                <w:rFonts w:hint="eastAsia" w:ascii="仿宋" w:hAnsi="仿宋" w:eastAsia="仿宋" w:cs="仿宋"/>
                <w:sz w:val="24"/>
                <w:szCs w:val="24"/>
              </w:rPr>
            </w:pPr>
            <w:r>
              <w:rPr>
                <w:rFonts w:hint="eastAsia" w:ascii="仿宋" w:hAnsi="仿宋" w:eastAsia="仿宋" w:cs="仿宋"/>
                <w:sz w:val="24"/>
                <w:szCs w:val="24"/>
                <w:lang w:val="en-US" w:eastAsia="zh-CN"/>
              </w:rPr>
              <w:t>任务五：</w:t>
            </w:r>
            <w:r>
              <w:rPr>
                <w:rFonts w:hint="eastAsia" w:ascii="仿宋" w:hAnsi="仿宋" w:eastAsia="仿宋" w:cs="仿宋"/>
                <w:sz w:val="24"/>
                <w:szCs w:val="24"/>
              </w:rPr>
              <w:t>机床复合精度检验</w:t>
            </w:r>
          </w:p>
        </w:tc>
        <w:tc>
          <w:tcPr>
            <w:tcW w:w="1455" w:type="dxa"/>
            <w:vAlign w:val="center"/>
          </w:tcPr>
          <w:p>
            <w:pPr>
              <w:spacing w:before="62" w:after="62"/>
              <w:ind w:firstLine="0" w:firstLineChars="0"/>
              <w:jc w:val="center"/>
              <w:rPr>
                <w:rFonts w:hint="eastAsia" w:ascii="仿宋" w:hAnsi="仿宋" w:eastAsia="仿宋" w:cs="仿宋"/>
                <w:sz w:val="24"/>
                <w:szCs w:val="24"/>
              </w:rPr>
            </w:pPr>
            <w:r>
              <w:rPr>
                <w:rFonts w:hint="eastAsia" w:ascii="仿宋" w:hAnsi="仿宋" w:eastAsia="仿宋" w:cs="仿宋"/>
                <w:sz w:val="24"/>
                <w:szCs w:val="24"/>
              </w:rPr>
              <w:t>30</w:t>
            </w:r>
            <w:r>
              <w:rPr>
                <w:rFonts w:hint="eastAsia" w:ascii="仿宋" w:hAnsi="仿宋" w:eastAsia="仿宋" w:cs="仿宋"/>
                <w:sz w:val="24"/>
                <w:szCs w:val="24"/>
              </w:rPr>
              <w:t>分钟</w:t>
            </w:r>
          </w:p>
        </w:tc>
        <w:tc>
          <w:tcPr>
            <w:tcW w:w="1603" w:type="dxa"/>
            <w:vAlign w:val="center"/>
          </w:tcPr>
          <w:p>
            <w:pPr>
              <w:spacing w:before="62" w:after="62"/>
              <w:ind w:firstLine="0" w:firstLineChars="0"/>
              <w:jc w:val="center"/>
              <w:rPr>
                <w:rFonts w:hint="eastAsia" w:ascii="仿宋" w:hAnsi="仿宋" w:eastAsia="仿宋" w:cs="仿宋"/>
                <w:sz w:val="24"/>
                <w:szCs w:val="24"/>
              </w:rPr>
            </w:pPr>
            <w:r>
              <w:rPr>
                <w:rFonts w:hint="eastAsia" w:ascii="仿宋" w:hAnsi="仿宋" w:eastAsia="仿宋" w:cs="仿宋"/>
                <w:sz w:val="24"/>
                <w:szCs w:val="24"/>
                <w:lang w:val="en-US" w:eastAsia="zh-CN"/>
              </w:rPr>
              <w:t>40</w:t>
            </w:r>
            <w:r>
              <w:rPr>
                <w:rFonts w:hint="eastAsia" w:ascii="仿宋" w:hAnsi="仿宋" w:eastAsia="仿宋" w:cs="仿宋"/>
                <w:sz w:val="24"/>
                <w:szCs w:val="24"/>
              </w:rPr>
              <w:t xml:space="preserve">分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1260" w:type="dxa"/>
            <w:vMerge w:val="continue"/>
            <w:tcBorders/>
            <w:shd w:val="clear" w:color="auto" w:fill="auto"/>
            <w:vAlign w:val="center"/>
          </w:tcPr>
          <w:p>
            <w:pPr>
              <w:spacing w:before="62" w:after="62"/>
              <w:ind w:firstLine="0" w:firstLineChars="0"/>
              <w:jc w:val="center"/>
              <w:rPr>
                <w:rFonts w:hint="eastAsia" w:ascii="仿宋" w:hAnsi="仿宋" w:eastAsia="仿宋" w:cs="仿宋"/>
                <w:sz w:val="24"/>
                <w:szCs w:val="24"/>
              </w:rPr>
            </w:pPr>
          </w:p>
        </w:tc>
        <w:tc>
          <w:tcPr>
            <w:tcW w:w="3978" w:type="dxa"/>
            <w:vAlign w:val="center"/>
          </w:tcPr>
          <w:p>
            <w:pPr>
              <w:spacing w:before="62" w:after="62"/>
              <w:ind w:firstLine="0" w:firstLineChars="0"/>
              <w:jc w:val="left"/>
              <w:rPr>
                <w:rFonts w:hint="eastAsia" w:ascii="仿宋" w:hAnsi="仿宋" w:eastAsia="仿宋" w:cs="仿宋"/>
                <w:sz w:val="24"/>
                <w:szCs w:val="24"/>
              </w:rPr>
            </w:pPr>
            <w:r>
              <w:rPr>
                <w:rFonts w:hint="eastAsia" w:ascii="仿宋" w:hAnsi="仿宋" w:eastAsia="仿宋" w:cs="仿宋"/>
                <w:sz w:val="24"/>
                <w:szCs w:val="24"/>
                <w:lang w:val="en-US" w:eastAsia="zh-CN"/>
              </w:rPr>
              <w:t>任务六：</w:t>
            </w:r>
            <w:r>
              <w:rPr>
                <w:rFonts w:hint="eastAsia" w:ascii="仿宋" w:hAnsi="仿宋" w:eastAsia="仿宋" w:cs="仿宋"/>
                <w:sz w:val="24"/>
                <w:szCs w:val="24"/>
              </w:rPr>
              <w:t>典型试件切削加工</w:t>
            </w:r>
          </w:p>
        </w:tc>
        <w:tc>
          <w:tcPr>
            <w:tcW w:w="1455" w:type="dxa"/>
            <w:vAlign w:val="center"/>
          </w:tcPr>
          <w:p>
            <w:pPr>
              <w:spacing w:before="62" w:after="62"/>
              <w:ind w:firstLine="0" w:firstLineChars="0"/>
              <w:jc w:val="center"/>
              <w:rPr>
                <w:rFonts w:hint="eastAsia" w:ascii="仿宋" w:hAnsi="仿宋" w:eastAsia="仿宋" w:cs="仿宋"/>
                <w:sz w:val="24"/>
                <w:szCs w:val="24"/>
              </w:rPr>
            </w:pPr>
            <w:r>
              <w:rPr>
                <w:rFonts w:hint="eastAsia" w:ascii="仿宋" w:hAnsi="仿宋" w:eastAsia="仿宋" w:cs="仿宋"/>
                <w:sz w:val="24"/>
                <w:szCs w:val="24"/>
              </w:rPr>
              <w:t>60</w:t>
            </w:r>
            <w:r>
              <w:rPr>
                <w:rFonts w:hint="eastAsia" w:ascii="仿宋" w:hAnsi="仿宋" w:eastAsia="仿宋" w:cs="仿宋"/>
                <w:sz w:val="24"/>
                <w:szCs w:val="24"/>
              </w:rPr>
              <w:t>分钟</w:t>
            </w:r>
          </w:p>
        </w:tc>
        <w:tc>
          <w:tcPr>
            <w:tcW w:w="1603" w:type="dxa"/>
            <w:vAlign w:val="center"/>
          </w:tcPr>
          <w:p>
            <w:pPr>
              <w:spacing w:before="62" w:after="62"/>
              <w:ind w:firstLine="0" w:firstLineChars="0"/>
              <w:jc w:val="center"/>
              <w:rPr>
                <w:rFonts w:hint="eastAsia" w:ascii="仿宋" w:hAnsi="仿宋" w:eastAsia="仿宋" w:cs="仿宋"/>
                <w:sz w:val="24"/>
                <w:szCs w:val="24"/>
              </w:rPr>
            </w:pPr>
            <w:r>
              <w:rPr>
                <w:rFonts w:hint="eastAsia" w:ascii="仿宋" w:hAnsi="仿宋" w:eastAsia="仿宋" w:cs="仿宋"/>
                <w:sz w:val="24"/>
                <w:szCs w:val="24"/>
                <w:lang w:val="en-US" w:eastAsia="zh-CN"/>
              </w:rPr>
              <w:t>40</w:t>
            </w:r>
            <w:r>
              <w:rPr>
                <w:rFonts w:hint="eastAsia" w:ascii="仿宋" w:hAnsi="仿宋" w:eastAsia="仿宋" w:cs="仿宋"/>
                <w:sz w:val="24"/>
                <w:szCs w:val="24"/>
              </w:rPr>
              <w:t xml:space="preserve">分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1260" w:type="dxa"/>
            <w:vMerge w:val="continue"/>
            <w:tcBorders/>
            <w:shd w:val="clear" w:color="auto" w:fill="auto"/>
            <w:vAlign w:val="center"/>
          </w:tcPr>
          <w:p>
            <w:pPr>
              <w:spacing w:before="62" w:after="62"/>
              <w:ind w:firstLine="0" w:firstLineChars="0"/>
              <w:jc w:val="center"/>
              <w:rPr>
                <w:rFonts w:hint="eastAsia" w:ascii="仿宋" w:hAnsi="仿宋" w:eastAsia="仿宋" w:cs="仿宋"/>
                <w:sz w:val="24"/>
                <w:szCs w:val="24"/>
                <w:lang w:val="en-US" w:eastAsia="zh-CN"/>
              </w:rPr>
            </w:pPr>
          </w:p>
        </w:tc>
        <w:tc>
          <w:tcPr>
            <w:tcW w:w="3978" w:type="dxa"/>
            <w:vAlign w:val="center"/>
          </w:tcPr>
          <w:p>
            <w:pPr>
              <w:spacing w:before="62" w:after="62"/>
              <w:ind w:firstLine="0" w:firstLineChars="0"/>
              <w:jc w:val="left"/>
              <w:rPr>
                <w:rFonts w:hint="eastAsia" w:ascii="仿宋" w:hAnsi="仿宋" w:eastAsia="仿宋" w:cs="仿宋"/>
                <w:sz w:val="24"/>
                <w:szCs w:val="24"/>
              </w:rPr>
            </w:pPr>
            <w:r>
              <w:rPr>
                <w:rFonts w:hint="eastAsia" w:ascii="仿宋" w:hAnsi="仿宋" w:eastAsia="仿宋" w:cs="仿宋"/>
                <w:sz w:val="24"/>
                <w:szCs w:val="24"/>
                <w:lang w:val="en-US" w:eastAsia="zh-CN"/>
              </w:rPr>
              <w:t>任务七：</w:t>
            </w:r>
            <w:r>
              <w:rPr>
                <w:rFonts w:hint="eastAsia" w:ascii="仿宋" w:hAnsi="仿宋" w:eastAsia="仿宋" w:cs="仿宋"/>
                <w:sz w:val="24"/>
                <w:szCs w:val="24"/>
              </w:rPr>
              <w:t>职业素养和安全意识</w:t>
            </w:r>
          </w:p>
        </w:tc>
        <w:tc>
          <w:tcPr>
            <w:tcW w:w="1455" w:type="dxa"/>
            <w:vAlign w:val="center"/>
          </w:tcPr>
          <w:p>
            <w:pPr>
              <w:spacing w:before="62" w:after="62"/>
              <w:ind w:firstLine="0" w:firstLineChars="0"/>
              <w:jc w:val="center"/>
              <w:rPr>
                <w:rFonts w:hint="eastAsia" w:ascii="仿宋" w:hAnsi="仿宋" w:eastAsia="仿宋" w:cs="仿宋"/>
                <w:sz w:val="24"/>
                <w:szCs w:val="24"/>
              </w:rPr>
            </w:pPr>
            <w:r>
              <w:rPr>
                <w:rFonts w:hint="eastAsia" w:ascii="仿宋" w:hAnsi="仿宋" w:eastAsia="仿宋" w:cs="仿宋"/>
                <w:sz w:val="24"/>
                <w:szCs w:val="24"/>
              </w:rPr>
              <w:t>--</w:t>
            </w:r>
          </w:p>
        </w:tc>
        <w:tc>
          <w:tcPr>
            <w:tcW w:w="1603" w:type="dxa"/>
            <w:vAlign w:val="center"/>
          </w:tcPr>
          <w:p>
            <w:pPr>
              <w:spacing w:before="62" w:after="62"/>
              <w:ind w:firstLine="0" w:firstLineChars="0"/>
              <w:jc w:val="center"/>
              <w:rPr>
                <w:rFonts w:hint="eastAsia" w:ascii="仿宋" w:hAnsi="仿宋" w:eastAsia="仿宋" w:cs="仿宋"/>
                <w:sz w:val="24"/>
                <w:szCs w:val="24"/>
              </w:rPr>
            </w:pPr>
            <w:r>
              <w:rPr>
                <w:rFonts w:hint="eastAsia" w:ascii="仿宋" w:hAnsi="仿宋" w:eastAsia="仿宋" w:cs="仿宋"/>
                <w:sz w:val="24"/>
                <w:szCs w:val="24"/>
                <w:lang w:val="en-US" w:eastAsia="zh-CN"/>
              </w:rPr>
              <w:t>20</w:t>
            </w:r>
            <w:r>
              <w:rPr>
                <w:rFonts w:hint="eastAsia" w:ascii="仿宋" w:hAnsi="仿宋" w:eastAsia="仿宋" w:cs="仿宋"/>
                <w:sz w:val="24"/>
                <w:szCs w:val="24"/>
              </w:rPr>
              <w:t xml:space="preserve">分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1260" w:type="dxa"/>
            <w:shd w:val="clear" w:color="auto" w:fill="auto"/>
            <w:vAlign w:val="center"/>
          </w:tcPr>
          <w:p>
            <w:pPr>
              <w:spacing w:before="62" w:after="62" w:line="240" w:lineRule="auto"/>
              <w:ind w:left="0" w:leftChars="0" w:right="0" w:rightChars="0" w:firstLine="0" w:firstLineChars="0"/>
              <w:jc w:val="center"/>
              <w:rPr>
                <w:rFonts w:hint="eastAsia" w:ascii="仿宋_GB2312" w:hAnsi="仿宋_GB2312" w:eastAsia="仿宋_GB2312" w:cs="仿宋_GB2312"/>
                <w:spacing w:val="0"/>
                <w:kern w:val="0"/>
                <w:position w:val="0"/>
                <w:sz w:val="24"/>
                <w:szCs w:val="24"/>
                <w:highlight w:val="none"/>
                <w:lang w:eastAsia="zh-CN"/>
              </w:rPr>
            </w:pPr>
            <w:r>
              <w:rPr>
                <w:rFonts w:hint="eastAsia" w:ascii="仿宋_GB2312" w:hAnsi="仿宋_GB2312" w:eastAsia="仿宋_GB2312" w:cs="仿宋_GB2312"/>
                <w:spacing w:val="0"/>
                <w:kern w:val="0"/>
                <w:position w:val="0"/>
                <w:sz w:val="24"/>
                <w:szCs w:val="24"/>
                <w:highlight w:val="none"/>
              </w:rPr>
              <w:t>模块二</w:t>
            </w:r>
          </w:p>
          <w:p>
            <w:pPr>
              <w:spacing w:before="62" w:after="62"/>
              <w:ind w:firstLine="0" w:firstLineChars="0"/>
              <w:jc w:val="center"/>
              <w:rPr>
                <w:rFonts w:hint="eastAsia" w:ascii="仿宋_GB2312" w:hAnsi="仿宋_GB2312" w:eastAsia="仿宋_GB2312" w:cs="仿宋_GB2312"/>
                <w:spacing w:val="0"/>
                <w:kern w:val="0"/>
                <w:position w:val="0"/>
                <w:sz w:val="24"/>
                <w:szCs w:val="24"/>
                <w:highlight w:val="none"/>
                <w:lang w:val="en-US" w:eastAsia="zh-CN"/>
              </w:rPr>
            </w:pPr>
            <w:r>
              <w:rPr>
                <w:rFonts w:hint="eastAsia" w:ascii="仿宋_GB2312" w:hAnsi="仿宋_GB2312" w:eastAsia="仿宋_GB2312" w:cs="仿宋_GB2312"/>
                <w:spacing w:val="0"/>
                <w:kern w:val="0"/>
                <w:position w:val="0"/>
                <w:sz w:val="24"/>
                <w:szCs w:val="24"/>
                <w:highlight w:val="none"/>
                <w:lang w:val="en-US" w:eastAsia="zh-CN"/>
              </w:rPr>
              <w:t>综合展示</w:t>
            </w:r>
          </w:p>
          <w:p>
            <w:pPr>
              <w:spacing w:before="62" w:after="62"/>
              <w:ind w:firstLine="0" w:firstLineChars="0"/>
              <w:jc w:val="center"/>
              <w:rPr>
                <w:rFonts w:hint="eastAsia" w:ascii="仿宋_GB2312" w:hAnsi="仿宋_GB2312" w:eastAsia="仿宋_GB2312" w:cs="仿宋_GB2312"/>
                <w:spacing w:val="0"/>
                <w:kern w:val="0"/>
                <w:position w:val="0"/>
                <w:sz w:val="24"/>
                <w:szCs w:val="24"/>
                <w:highlight w:val="none"/>
                <w:lang w:val="en-US" w:eastAsia="zh-CN"/>
              </w:rPr>
            </w:pPr>
            <w:r>
              <w:rPr>
                <w:rFonts w:hint="eastAsia" w:ascii="仿宋_GB2312" w:hAnsi="仿宋_GB2312" w:cs="仿宋_GB2312"/>
                <w:spacing w:val="0"/>
                <w:kern w:val="0"/>
                <w:position w:val="0"/>
                <w:sz w:val="24"/>
                <w:szCs w:val="24"/>
                <w:highlight w:val="none"/>
                <w:lang w:val="en-US" w:eastAsia="zh-CN"/>
              </w:rPr>
              <w:t>（10%）</w:t>
            </w:r>
          </w:p>
        </w:tc>
        <w:tc>
          <w:tcPr>
            <w:tcW w:w="3978" w:type="dxa"/>
            <w:vAlign w:val="center"/>
          </w:tcPr>
          <w:p>
            <w:pPr>
              <w:spacing w:before="62" w:after="62"/>
              <w:ind w:firstLine="0" w:firstLineChars="0"/>
              <w:jc w:val="left"/>
              <w:rPr>
                <w:rFonts w:hint="eastAsia" w:ascii="仿宋" w:hAnsi="仿宋" w:eastAsia="仿宋" w:cs="仿宋"/>
                <w:sz w:val="24"/>
                <w:szCs w:val="24"/>
              </w:rPr>
            </w:pPr>
            <w:r>
              <w:rPr>
                <w:rFonts w:hint="eastAsia" w:ascii="仿宋_GB2312" w:hAnsi="仿宋_GB2312" w:eastAsia="仿宋_GB2312" w:cs="仿宋_GB2312"/>
                <w:spacing w:val="0"/>
                <w:kern w:val="0"/>
                <w:position w:val="0"/>
                <w:sz w:val="24"/>
                <w:szCs w:val="24"/>
                <w:highlight w:val="none"/>
              </w:rPr>
              <w:t>根据第一个模块的竞赛内容和竞赛过程进行展示和讲解</w:t>
            </w:r>
          </w:p>
        </w:tc>
        <w:tc>
          <w:tcPr>
            <w:tcW w:w="1455" w:type="dxa"/>
            <w:vAlign w:val="center"/>
          </w:tcPr>
          <w:p>
            <w:pPr>
              <w:spacing w:before="62" w:after="62"/>
              <w:ind w:firstLine="0" w:firstLineChars="0"/>
              <w:jc w:val="center"/>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10分钟</w:t>
            </w:r>
          </w:p>
        </w:tc>
        <w:tc>
          <w:tcPr>
            <w:tcW w:w="1603" w:type="dxa"/>
            <w:vAlign w:val="center"/>
          </w:tcPr>
          <w:p>
            <w:pPr>
              <w:spacing w:before="62" w:after="62"/>
              <w:ind w:firstLine="0" w:firstLineChars="0"/>
              <w:jc w:val="center"/>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30分</w:t>
            </w:r>
          </w:p>
        </w:tc>
      </w:tr>
    </w:tbl>
    <w:p>
      <w:pPr>
        <w:spacing w:before="62" w:after="62"/>
        <w:ind w:firstLine="600"/>
        <w:rPr>
          <w:rFonts w:hint="eastAsia" w:ascii="仿宋" w:hAnsi="仿宋" w:eastAsia="仿宋" w:cs="仿宋"/>
          <w:sz w:val="30"/>
          <w:szCs w:val="30"/>
        </w:rPr>
      </w:pPr>
      <w:r>
        <w:rPr>
          <w:rFonts w:hint="eastAsia" w:ascii="仿宋" w:hAnsi="仿宋" w:eastAsia="仿宋" w:cs="仿宋"/>
          <w:sz w:val="30"/>
          <w:szCs w:val="30"/>
        </w:rPr>
        <w:br w:type="page"/>
      </w:r>
    </w:p>
    <w:p>
      <w:pPr>
        <w:snapToGrid w:val="0"/>
        <w:spacing w:before="62" w:after="62" w:line="560" w:lineRule="exact"/>
        <w:ind w:firstLine="0" w:firstLineChars="0"/>
        <w:rPr>
          <w:rFonts w:hint="eastAsia" w:ascii="仿宋" w:hAnsi="仿宋" w:eastAsia="仿宋" w:cs="仿宋"/>
          <w:sz w:val="30"/>
          <w:szCs w:val="30"/>
        </w:rPr>
      </w:pPr>
      <w:r>
        <w:rPr>
          <w:rFonts w:hint="eastAsia" w:ascii="仿宋" w:hAnsi="仿宋" w:eastAsia="仿宋" w:cs="仿宋"/>
          <w:sz w:val="30"/>
          <w:szCs w:val="30"/>
        </w:rPr>
        <w:t>四、竞赛方式</w:t>
      </w:r>
    </w:p>
    <w:tbl>
      <w:tblPr>
        <w:tblStyle w:val="9"/>
        <w:tblW w:w="0" w:type="auto"/>
        <w:tblInd w:w="1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3" w:hRule="atLeast"/>
        </w:trPr>
        <w:tc>
          <w:tcPr>
            <w:tcW w:w="8296" w:type="dxa"/>
          </w:tcPr>
          <w:p>
            <w:pPr>
              <w:spacing w:before="62" w:after="62"/>
              <w:ind w:firstLine="480"/>
              <w:rPr>
                <w:rFonts w:hint="eastAsia" w:ascii="仿宋" w:hAnsi="仿宋" w:eastAsia="仿宋" w:cs="仿宋"/>
                <w:sz w:val="24"/>
                <w:szCs w:val="24"/>
              </w:rPr>
            </w:pPr>
            <w:r>
              <w:rPr>
                <w:rFonts w:hint="eastAsia" w:ascii="仿宋" w:hAnsi="仿宋" w:eastAsia="仿宋" w:cs="仿宋"/>
                <w:sz w:val="24"/>
                <w:szCs w:val="24"/>
              </w:rPr>
              <w:t>详细描述竞赛形式和组队方式。竞赛形式分为线上比赛、线下比赛、线上+线下比赛三种；组队方式分为个人赛和团体赛，需明确参赛选手的报名资格，且若组队方式为团体赛，需说明选手数量、组成人员的要求。不超过300字。</w:t>
            </w:r>
          </w:p>
          <w:p>
            <w:pPr>
              <w:spacing w:before="62" w:after="62"/>
              <w:ind w:firstLine="480"/>
              <w:rPr>
                <w:rFonts w:hint="eastAsia" w:ascii="仿宋" w:hAnsi="仿宋" w:eastAsia="仿宋" w:cs="仿宋"/>
                <w:sz w:val="24"/>
                <w:szCs w:val="24"/>
              </w:rPr>
            </w:pPr>
            <w:r>
              <w:rPr>
                <w:rFonts w:hint="eastAsia" w:ascii="仿宋" w:hAnsi="仿宋" w:eastAsia="仿宋" w:cs="仿宋"/>
                <w:sz w:val="24"/>
                <w:szCs w:val="24"/>
              </w:rPr>
              <w:t>（一）竞赛形式</w:t>
            </w:r>
          </w:p>
          <w:p>
            <w:pPr>
              <w:spacing w:before="62" w:after="62"/>
              <w:ind w:firstLine="480"/>
              <w:rPr>
                <w:rFonts w:hint="eastAsia" w:ascii="仿宋" w:hAnsi="仿宋" w:eastAsia="仿宋" w:cs="仿宋"/>
                <w:sz w:val="24"/>
                <w:szCs w:val="24"/>
              </w:rPr>
            </w:pPr>
            <w:r>
              <w:rPr>
                <w:rFonts w:hint="eastAsia" w:ascii="仿宋" w:hAnsi="仿宋" w:eastAsia="仿宋" w:cs="仿宋"/>
                <w:sz w:val="24"/>
                <w:szCs w:val="24"/>
              </w:rPr>
              <w:t>竞赛为线下比赛，选手操作计算机及检测设备完成竞赛任务。</w:t>
            </w:r>
          </w:p>
          <w:p>
            <w:pPr>
              <w:spacing w:before="62" w:after="62"/>
              <w:ind w:firstLine="480"/>
              <w:rPr>
                <w:rFonts w:hint="eastAsia" w:ascii="仿宋" w:hAnsi="仿宋" w:eastAsia="仿宋" w:cs="仿宋"/>
                <w:sz w:val="24"/>
                <w:szCs w:val="24"/>
              </w:rPr>
            </w:pPr>
            <w:r>
              <w:rPr>
                <w:rFonts w:hint="eastAsia" w:ascii="仿宋" w:hAnsi="仿宋" w:eastAsia="仿宋" w:cs="仿宋"/>
                <w:sz w:val="24"/>
                <w:szCs w:val="24"/>
              </w:rPr>
              <w:t>（二）组队方式</w:t>
            </w:r>
          </w:p>
          <w:p>
            <w:pPr>
              <w:spacing w:before="62" w:after="62"/>
              <w:ind w:firstLine="480"/>
              <w:rPr>
                <w:rFonts w:hint="eastAsia" w:ascii="仿宋" w:hAnsi="仿宋" w:eastAsia="仿宋" w:cs="仿宋"/>
                <w:sz w:val="24"/>
                <w:szCs w:val="24"/>
              </w:rPr>
            </w:pPr>
            <w:r>
              <w:rPr>
                <w:rFonts w:hint="eastAsia" w:ascii="仿宋" w:hAnsi="仿宋" w:eastAsia="仿宋" w:cs="仿宋"/>
                <w:sz w:val="24"/>
                <w:szCs w:val="24"/>
              </w:rPr>
              <w:t>1. 竞赛为团体赛。</w:t>
            </w:r>
          </w:p>
          <w:p>
            <w:pPr>
              <w:spacing w:before="62" w:after="62"/>
              <w:ind w:firstLine="480"/>
              <w:rPr>
                <w:rFonts w:hint="eastAsia" w:ascii="仿宋" w:hAnsi="仿宋" w:eastAsia="仿宋" w:cs="仿宋"/>
                <w:sz w:val="24"/>
                <w:szCs w:val="24"/>
              </w:rPr>
            </w:pPr>
            <w:r>
              <w:rPr>
                <w:rFonts w:hint="eastAsia" w:ascii="仿宋" w:hAnsi="仿宋" w:eastAsia="仿宋" w:cs="仿宋"/>
                <w:sz w:val="24"/>
                <w:szCs w:val="24"/>
              </w:rPr>
              <w:t>2. 以省内各职业院校为单位组织报名参赛。</w:t>
            </w:r>
          </w:p>
          <w:p>
            <w:pPr>
              <w:spacing w:before="62" w:after="62"/>
              <w:ind w:firstLine="480"/>
              <w:rPr>
                <w:rFonts w:hint="eastAsia" w:ascii="仿宋" w:hAnsi="仿宋" w:eastAsia="仿宋" w:cs="仿宋"/>
                <w:sz w:val="24"/>
                <w:szCs w:val="24"/>
              </w:rPr>
            </w:pPr>
            <w:r>
              <w:rPr>
                <w:rFonts w:hint="eastAsia" w:ascii="仿宋" w:hAnsi="仿宋" w:eastAsia="仿宋" w:cs="仿宋"/>
                <w:sz w:val="24"/>
                <w:szCs w:val="24"/>
              </w:rPr>
              <w:t>3.每队参赛学生2名，不得跨校组队，同一学校报名参赛队不超过2队。每队限报2名指导教师， 指导教师须为本校专兼职教师。</w:t>
            </w:r>
          </w:p>
          <w:p>
            <w:pPr>
              <w:spacing w:before="62" w:after="62"/>
              <w:ind w:firstLine="480"/>
              <w:rPr>
                <w:rFonts w:hint="eastAsia" w:ascii="仿宋" w:hAnsi="仿宋" w:eastAsia="仿宋" w:cs="仿宋"/>
                <w:sz w:val="24"/>
                <w:szCs w:val="24"/>
              </w:rPr>
            </w:pPr>
            <w:r>
              <w:rPr>
                <w:rFonts w:hint="eastAsia" w:ascii="仿宋" w:hAnsi="仿宋" w:eastAsia="仿宋" w:cs="仿宋"/>
                <w:sz w:val="24"/>
                <w:szCs w:val="24"/>
              </w:rPr>
              <w:t>4. 参赛学生须为高等职业学校（含本科职业院校）全日制在籍学生，资格以报名时所具有的在校学籍为准。凡在往届云南省职业院校技能大赛中获一等奖的选手，不能再参加今年同一赛项的比赛。</w:t>
            </w:r>
          </w:p>
          <w:p>
            <w:pPr>
              <w:spacing w:before="62" w:after="62"/>
              <w:ind w:firstLine="480"/>
              <w:rPr>
                <w:rFonts w:hint="eastAsia" w:ascii="仿宋" w:hAnsi="仿宋" w:eastAsia="仿宋" w:cs="仿宋"/>
              </w:rPr>
            </w:pPr>
            <w:r>
              <w:rPr>
                <w:rFonts w:hint="eastAsia" w:ascii="仿宋" w:hAnsi="仿宋" w:eastAsia="仿宋" w:cs="仿宋"/>
                <w:sz w:val="24"/>
                <w:szCs w:val="24"/>
              </w:rPr>
              <w:t>5. 本赛项暂不邀请省外代表队参赛。</w:t>
            </w:r>
          </w:p>
        </w:tc>
      </w:tr>
    </w:tbl>
    <w:p>
      <w:pPr>
        <w:snapToGrid w:val="0"/>
        <w:spacing w:before="62" w:after="62" w:line="560" w:lineRule="exact"/>
        <w:ind w:firstLine="0" w:firstLineChars="0"/>
        <w:rPr>
          <w:rFonts w:hint="eastAsia" w:ascii="仿宋" w:hAnsi="仿宋" w:eastAsia="仿宋" w:cs="仿宋"/>
          <w:sz w:val="30"/>
          <w:szCs w:val="30"/>
        </w:rPr>
      </w:pPr>
      <w:r>
        <w:rPr>
          <w:rFonts w:hint="eastAsia" w:ascii="仿宋" w:hAnsi="仿宋" w:eastAsia="仿宋" w:cs="仿宋"/>
          <w:sz w:val="30"/>
          <w:szCs w:val="30"/>
        </w:rPr>
        <w:t>五、竞赛流程</w:t>
      </w:r>
    </w:p>
    <w:tbl>
      <w:tblPr>
        <w:tblStyle w:val="9"/>
        <w:tblW w:w="0" w:type="auto"/>
        <w:tblInd w:w="8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08" w:type="dxa"/>
          </w:tcPr>
          <w:p>
            <w:pPr>
              <w:spacing w:before="62" w:after="62"/>
              <w:ind w:firstLine="480"/>
              <w:rPr>
                <w:rFonts w:hint="eastAsia" w:ascii="仿宋" w:hAnsi="仿宋" w:eastAsia="仿宋" w:cs="仿宋"/>
                <w:sz w:val="24"/>
                <w:szCs w:val="24"/>
                <w:highlight w:val="none"/>
              </w:rPr>
            </w:pPr>
            <w:r>
              <w:rPr>
                <w:rFonts w:hint="eastAsia" w:ascii="仿宋" w:hAnsi="仿宋" w:eastAsia="仿宋" w:cs="仿宋"/>
                <w:sz w:val="24"/>
                <w:szCs w:val="24"/>
                <w:highlight w:val="none"/>
              </w:rPr>
              <w:t>应用表格和流程图说明竞赛日程、比赛场次的安排及参赛选手的竞技过程。</w:t>
            </w:r>
          </w:p>
          <w:p>
            <w:pPr>
              <w:spacing w:before="62" w:after="62"/>
              <w:ind w:firstLine="480"/>
              <w:rPr>
                <w:rFonts w:hint="eastAsia" w:ascii="仿宋" w:hAnsi="仿宋" w:eastAsia="仿宋" w:cs="仿宋"/>
                <w:sz w:val="24"/>
                <w:szCs w:val="24"/>
                <w:highlight w:val="none"/>
              </w:rPr>
            </w:pPr>
            <w:r>
              <w:rPr>
                <w:rFonts w:hint="eastAsia" w:ascii="仿宋" w:hAnsi="仿宋" w:eastAsia="仿宋" w:cs="仿宋"/>
                <w:sz w:val="24"/>
                <w:szCs w:val="24"/>
                <w:highlight w:val="none"/>
              </w:rPr>
              <w:t>（一）竞赛日程</w:t>
            </w:r>
          </w:p>
          <w:tbl>
            <w:tblPr>
              <w:tblStyle w:val="14"/>
              <w:tblW w:w="7945" w:type="dxa"/>
              <w:tblInd w:w="164"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1048"/>
              <w:gridCol w:w="1835"/>
              <w:gridCol w:w="3541"/>
              <w:gridCol w:w="1521"/>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1" w:hRule="atLeast"/>
              </w:trPr>
              <w:tc>
                <w:tcPr>
                  <w:tcW w:w="1048" w:type="dxa"/>
                  <w:vAlign w:val="center"/>
                </w:tcPr>
                <w:p>
                  <w:pPr>
                    <w:pStyle w:val="13"/>
                    <w:jc w:val="center"/>
                    <w:rPr>
                      <w:rFonts w:hint="eastAsia" w:ascii="仿宋" w:hAnsi="仿宋" w:eastAsia="仿宋" w:cs="仿宋"/>
                      <w:b/>
                      <w:bCs/>
                      <w:szCs w:val="21"/>
                      <w:highlight w:val="none"/>
                    </w:rPr>
                  </w:pPr>
                  <w:r>
                    <w:rPr>
                      <w:rFonts w:hint="eastAsia" w:ascii="仿宋" w:hAnsi="仿宋" w:eastAsia="仿宋" w:cs="仿宋"/>
                      <w:b/>
                      <w:bCs/>
                      <w:szCs w:val="21"/>
                      <w:highlight w:val="none"/>
                    </w:rPr>
                    <w:t>日期</w:t>
                  </w:r>
                </w:p>
              </w:tc>
              <w:tc>
                <w:tcPr>
                  <w:tcW w:w="1835" w:type="dxa"/>
                  <w:vAlign w:val="center"/>
                </w:tcPr>
                <w:p>
                  <w:pPr>
                    <w:pStyle w:val="13"/>
                    <w:jc w:val="center"/>
                    <w:rPr>
                      <w:rFonts w:hint="eastAsia" w:ascii="仿宋" w:hAnsi="仿宋" w:eastAsia="仿宋" w:cs="仿宋"/>
                      <w:szCs w:val="21"/>
                      <w:highlight w:val="none"/>
                      <w:lang w:eastAsia="zh-CN"/>
                    </w:rPr>
                  </w:pPr>
                  <w:r>
                    <w:rPr>
                      <w:rFonts w:hint="eastAsia" w:ascii="仿宋" w:hAnsi="仿宋" w:eastAsia="仿宋" w:cs="仿宋"/>
                      <w:b/>
                      <w:bCs/>
                      <w:szCs w:val="21"/>
                      <w:highlight w:val="none"/>
                      <w:lang w:eastAsia="zh-CN"/>
                    </w:rPr>
                    <w:t>时间</w:t>
                  </w:r>
                </w:p>
              </w:tc>
              <w:tc>
                <w:tcPr>
                  <w:tcW w:w="3541" w:type="dxa"/>
                  <w:vAlign w:val="center"/>
                </w:tcPr>
                <w:p>
                  <w:pPr>
                    <w:pStyle w:val="13"/>
                    <w:jc w:val="center"/>
                    <w:rPr>
                      <w:rFonts w:hint="eastAsia" w:ascii="仿宋" w:hAnsi="仿宋" w:eastAsia="仿宋" w:cs="仿宋"/>
                      <w:szCs w:val="21"/>
                      <w:highlight w:val="none"/>
                      <w:lang w:eastAsia="zh-CN"/>
                    </w:rPr>
                  </w:pPr>
                  <w:r>
                    <w:rPr>
                      <w:rFonts w:hint="eastAsia" w:ascii="仿宋" w:hAnsi="仿宋" w:eastAsia="仿宋" w:cs="仿宋"/>
                      <w:b/>
                      <w:bCs/>
                      <w:szCs w:val="21"/>
                      <w:highlight w:val="none"/>
                      <w:lang w:eastAsia="zh-CN"/>
                    </w:rPr>
                    <w:t>内容</w:t>
                  </w:r>
                </w:p>
              </w:tc>
              <w:tc>
                <w:tcPr>
                  <w:tcW w:w="1521" w:type="dxa"/>
                  <w:vAlign w:val="center"/>
                </w:tcPr>
                <w:p>
                  <w:pPr>
                    <w:pStyle w:val="13"/>
                    <w:jc w:val="center"/>
                    <w:rPr>
                      <w:rFonts w:hint="eastAsia" w:ascii="仿宋" w:hAnsi="仿宋" w:eastAsia="仿宋" w:cs="仿宋"/>
                      <w:szCs w:val="21"/>
                      <w:highlight w:val="none"/>
                    </w:rPr>
                  </w:pPr>
                  <w:r>
                    <w:rPr>
                      <w:rFonts w:hint="eastAsia" w:ascii="仿宋" w:hAnsi="仿宋" w:eastAsia="仿宋" w:cs="仿宋"/>
                      <w:b/>
                      <w:bCs/>
                      <w:szCs w:val="21"/>
                      <w:highlight w:val="none"/>
                      <w:lang w:eastAsia="zh-CN"/>
                    </w:rPr>
                    <w:t>备注</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1" w:hRule="atLeast"/>
              </w:trPr>
              <w:tc>
                <w:tcPr>
                  <w:tcW w:w="1048" w:type="dxa"/>
                  <w:vMerge w:val="restart"/>
                  <w:vAlign w:val="center"/>
                </w:tcPr>
                <w:p>
                  <w:pPr>
                    <w:pStyle w:val="13"/>
                    <w:jc w:val="center"/>
                    <w:rPr>
                      <w:rFonts w:hint="eastAsia" w:ascii="仿宋" w:hAnsi="仿宋" w:eastAsia="仿宋" w:cs="仿宋"/>
                      <w:szCs w:val="21"/>
                      <w:highlight w:val="none"/>
                      <w:lang w:eastAsia="zh-CN"/>
                    </w:rPr>
                  </w:pPr>
                </w:p>
                <w:p>
                  <w:pPr>
                    <w:pStyle w:val="13"/>
                    <w:jc w:val="center"/>
                    <w:rPr>
                      <w:rFonts w:hint="eastAsia" w:ascii="仿宋" w:hAnsi="仿宋" w:eastAsia="仿宋" w:cs="仿宋"/>
                      <w:szCs w:val="21"/>
                      <w:highlight w:val="none"/>
                      <w:lang w:eastAsia="zh-CN"/>
                    </w:rPr>
                  </w:pPr>
                  <w:r>
                    <w:rPr>
                      <w:rFonts w:hint="eastAsia" w:ascii="仿宋" w:hAnsi="仿宋" w:eastAsia="仿宋" w:cs="仿宋"/>
                      <w:szCs w:val="21"/>
                      <w:highlight w:val="none"/>
                      <w:lang w:eastAsia="zh-CN"/>
                    </w:rPr>
                    <w:t>竞赛</w:t>
                  </w:r>
                  <w:r>
                    <w:rPr>
                      <w:rFonts w:hint="eastAsia" w:ascii="仿宋" w:hAnsi="仿宋" w:eastAsia="仿宋" w:cs="仿宋"/>
                      <w:spacing w:val="-8"/>
                      <w:szCs w:val="21"/>
                      <w:highlight w:val="none"/>
                      <w:lang w:eastAsia="zh-CN"/>
                    </w:rPr>
                    <w:t>前一天</w:t>
                  </w:r>
                </w:p>
              </w:tc>
              <w:tc>
                <w:tcPr>
                  <w:tcW w:w="1835" w:type="dxa"/>
                  <w:vAlign w:val="center"/>
                </w:tcPr>
                <w:p>
                  <w:pPr>
                    <w:pStyle w:val="13"/>
                    <w:jc w:val="center"/>
                    <w:rPr>
                      <w:rFonts w:hint="eastAsia" w:ascii="仿宋" w:hAnsi="仿宋" w:eastAsia="仿宋" w:cs="仿宋"/>
                      <w:spacing w:val="-5"/>
                      <w:szCs w:val="21"/>
                      <w:highlight w:val="none"/>
                    </w:rPr>
                  </w:pPr>
                  <w:r>
                    <w:rPr>
                      <w:rFonts w:hint="eastAsia" w:ascii="仿宋" w:hAnsi="仿宋" w:eastAsia="仿宋" w:cs="仿宋"/>
                      <w:spacing w:val="-5"/>
                      <w:szCs w:val="21"/>
                      <w:highlight w:val="none"/>
                    </w:rPr>
                    <w:t>8:00-1</w:t>
                  </w:r>
                  <w:r>
                    <w:rPr>
                      <w:rFonts w:hint="eastAsia" w:ascii="仿宋" w:hAnsi="仿宋" w:eastAsia="仿宋" w:cs="仿宋"/>
                      <w:spacing w:val="-5"/>
                      <w:szCs w:val="21"/>
                      <w:highlight w:val="none"/>
                      <w:lang w:val="en-US" w:eastAsia="zh-CN"/>
                    </w:rPr>
                    <w:t>5</w:t>
                  </w:r>
                  <w:r>
                    <w:rPr>
                      <w:rFonts w:hint="eastAsia" w:ascii="仿宋" w:hAnsi="仿宋" w:eastAsia="仿宋" w:cs="仿宋"/>
                      <w:spacing w:val="-5"/>
                      <w:szCs w:val="21"/>
                      <w:highlight w:val="none"/>
                    </w:rPr>
                    <w:t>:00</w:t>
                  </w:r>
                </w:p>
              </w:tc>
              <w:tc>
                <w:tcPr>
                  <w:tcW w:w="3541" w:type="dxa"/>
                  <w:vAlign w:val="center"/>
                </w:tcPr>
                <w:p>
                  <w:pPr>
                    <w:pStyle w:val="13"/>
                    <w:jc w:val="center"/>
                    <w:rPr>
                      <w:rFonts w:hint="eastAsia" w:ascii="仿宋" w:hAnsi="仿宋" w:eastAsia="仿宋" w:cs="仿宋"/>
                      <w:szCs w:val="21"/>
                      <w:highlight w:val="none"/>
                    </w:rPr>
                  </w:pPr>
                  <w:r>
                    <w:rPr>
                      <w:rFonts w:hint="eastAsia" w:ascii="仿宋" w:hAnsi="仿宋" w:eastAsia="仿宋" w:cs="仿宋"/>
                      <w:szCs w:val="21"/>
                      <w:highlight w:val="none"/>
                    </w:rPr>
                    <w:t>报到</w:t>
                  </w:r>
                </w:p>
              </w:tc>
              <w:tc>
                <w:tcPr>
                  <w:tcW w:w="1521" w:type="dxa"/>
                  <w:vAlign w:val="center"/>
                </w:tcPr>
                <w:p>
                  <w:pPr>
                    <w:pStyle w:val="13"/>
                    <w:jc w:val="center"/>
                    <w:rPr>
                      <w:rFonts w:hint="eastAsia" w:ascii="仿宋" w:hAnsi="仿宋" w:eastAsia="仿宋" w:cs="仿宋"/>
                      <w:szCs w:val="21"/>
                      <w:highlight w:val="none"/>
                    </w:rPr>
                  </w:pPr>
                  <w:r>
                    <w:rPr>
                      <w:rFonts w:hint="eastAsia" w:ascii="仿宋" w:hAnsi="仿宋" w:eastAsia="仿宋" w:cs="仿宋"/>
                      <w:szCs w:val="21"/>
                      <w:highlight w:val="none"/>
                    </w:rPr>
                    <w:t>酒店</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8" w:hRule="atLeast"/>
              </w:trPr>
              <w:tc>
                <w:tcPr>
                  <w:tcW w:w="1048" w:type="dxa"/>
                  <w:vMerge w:val="continue"/>
                  <w:tcBorders>
                    <w:top w:val="nil"/>
                  </w:tcBorders>
                  <w:vAlign w:val="center"/>
                </w:tcPr>
                <w:p>
                  <w:pPr>
                    <w:autoSpaceDE w:val="0"/>
                    <w:autoSpaceDN w:val="0"/>
                    <w:spacing w:beforeLines="0" w:afterLines="0" w:line="240" w:lineRule="auto"/>
                    <w:ind w:firstLine="0" w:firstLineChars="0"/>
                    <w:jc w:val="center"/>
                    <w:rPr>
                      <w:rFonts w:hint="eastAsia" w:ascii="仿宋" w:hAnsi="仿宋" w:eastAsia="仿宋" w:cs="仿宋"/>
                      <w:sz w:val="21"/>
                      <w:szCs w:val="21"/>
                      <w:highlight w:val="none"/>
                      <w:lang w:eastAsia="en-US"/>
                    </w:rPr>
                  </w:pPr>
                </w:p>
              </w:tc>
              <w:tc>
                <w:tcPr>
                  <w:tcW w:w="1835" w:type="dxa"/>
                  <w:vAlign w:val="center"/>
                </w:tcPr>
                <w:p>
                  <w:pPr>
                    <w:pStyle w:val="13"/>
                    <w:jc w:val="center"/>
                    <w:rPr>
                      <w:rFonts w:hint="eastAsia" w:ascii="仿宋" w:hAnsi="仿宋" w:eastAsia="仿宋" w:cs="仿宋"/>
                      <w:szCs w:val="21"/>
                      <w:highlight w:val="none"/>
                    </w:rPr>
                  </w:pPr>
                  <w:r>
                    <w:rPr>
                      <w:rFonts w:hint="eastAsia" w:ascii="仿宋" w:hAnsi="仿宋" w:eastAsia="仿宋" w:cs="仿宋"/>
                      <w:szCs w:val="21"/>
                      <w:highlight w:val="none"/>
                      <w:lang w:eastAsia="zh-CN"/>
                    </w:rPr>
                    <w:t>1</w:t>
                  </w:r>
                  <w:r>
                    <w:rPr>
                      <w:rFonts w:hint="eastAsia" w:ascii="仿宋" w:hAnsi="仿宋" w:eastAsia="仿宋" w:cs="仿宋"/>
                      <w:szCs w:val="21"/>
                      <w:highlight w:val="none"/>
                      <w:lang w:val="en-US" w:eastAsia="zh-CN"/>
                    </w:rPr>
                    <w:t>5</w:t>
                  </w:r>
                  <w:r>
                    <w:rPr>
                      <w:rFonts w:hint="eastAsia" w:ascii="仿宋" w:hAnsi="仿宋" w:eastAsia="仿宋" w:cs="仿宋"/>
                      <w:szCs w:val="21"/>
                      <w:highlight w:val="none"/>
                      <w:lang w:eastAsia="zh-CN"/>
                    </w:rPr>
                    <w:t>:00-1</w:t>
                  </w:r>
                  <w:r>
                    <w:rPr>
                      <w:rFonts w:hint="eastAsia" w:ascii="仿宋" w:hAnsi="仿宋" w:eastAsia="仿宋" w:cs="仿宋"/>
                      <w:szCs w:val="21"/>
                      <w:highlight w:val="none"/>
                      <w:lang w:val="en-US" w:eastAsia="zh-CN"/>
                    </w:rPr>
                    <w:t>6</w:t>
                  </w:r>
                  <w:r>
                    <w:rPr>
                      <w:rFonts w:hint="eastAsia" w:ascii="仿宋" w:hAnsi="仿宋" w:eastAsia="仿宋" w:cs="仿宋"/>
                      <w:szCs w:val="21"/>
                      <w:highlight w:val="none"/>
                      <w:lang w:eastAsia="zh-CN"/>
                    </w:rPr>
                    <w:t>:00</w:t>
                  </w:r>
                </w:p>
              </w:tc>
              <w:tc>
                <w:tcPr>
                  <w:tcW w:w="3541" w:type="dxa"/>
                  <w:vAlign w:val="center"/>
                </w:tcPr>
                <w:p>
                  <w:pPr>
                    <w:pStyle w:val="13"/>
                    <w:jc w:val="center"/>
                    <w:rPr>
                      <w:rFonts w:hint="eastAsia" w:ascii="仿宋" w:hAnsi="仿宋" w:eastAsia="仿宋" w:cs="仿宋"/>
                      <w:szCs w:val="21"/>
                      <w:highlight w:val="none"/>
                      <w:lang w:val="en-US" w:eastAsia="zh-CN"/>
                    </w:rPr>
                  </w:pPr>
                  <w:r>
                    <w:rPr>
                      <w:rFonts w:hint="eastAsia" w:ascii="仿宋" w:hAnsi="仿宋" w:eastAsia="仿宋" w:cs="仿宋"/>
                      <w:szCs w:val="21"/>
                      <w:highlight w:val="none"/>
                    </w:rPr>
                    <w:t>开幕式</w:t>
                  </w:r>
                  <w:r>
                    <w:rPr>
                      <w:rFonts w:hint="eastAsia" w:ascii="仿宋" w:hAnsi="仿宋" w:eastAsia="仿宋" w:cs="仿宋"/>
                      <w:szCs w:val="21"/>
                      <w:highlight w:val="none"/>
                      <w:lang w:eastAsia="zh-CN"/>
                    </w:rPr>
                    <w:t>（</w:t>
                  </w:r>
                  <w:r>
                    <w:rPr>
                      <w:rFonts w:hint="eastAsia" w:ascii="仿宋" w:hAnsi="仿宋" w:eastAsia="仿宋" w:cs="仿宋"/>
                      <w:szCs w:val="21"/>
                      <w:highlight w:val="none"/>
                      <w:lang w:val="en-US" w:eastAsia="zh-CN"/>
                    </w:rPr>
                    <w:t>领导、裁判长讲话）</w:t>
                  </w:r>
                </w:p>
              </w:tc>
              <w:tc>
                <w:tcPr>
                  <w:tcW w:w="1521" w:type="dxa"/>
                  <w:vAlign w:val="center"/>
                </w:tcPr>
                <w:p>
                  <w:pPr>
                    <w:pStyle w:val="13"/>
                    <w:jc w:val="center"/>
                    <w:rPr>
                      <w:rFonts w:hint="eastAsia" w:ascii="仿宋" w:hAnsi="仿宋" w:eastAsia="仿宋" w:cs="仿宋"/>
                      <w:szCs w:val="21"/>
                      <w:highlight w:val="none"/>
                      <w:lang w:val="en-US" w:eastAsia="zh-CN"/>
                    </w:rPr>
                  </w:pPr>
                  <w:r>
                    <w:rPr>
                      <w:rFonts w:hint="eastAsia" w:ascii="仿宋" w:hAnsi="仿宋" w:eastAsia="仿宋" w:cs="仿宋"/>
                      <w:szCs w:val="21"/>
                      <w:highlight w:val="none"/>
                      <w:lang w:val="en-US" w:eastAsia="zh-CN"/>
                    </w:rPr>
                    <w:t>全体人员</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2" w:hRule="atLeast"/>
              </w:trPr>
              <w:tc>
                <w:tcPr>
                  <w:tcW w:w="1048" w:type="dxa"/>
                  <w:vMerge w:val="continue"/>
                  <w:tcBorders>
                    <w:top w:val="nil"/>
                  </w:tcBorders>
                  <w:vAlign w:val="center"/>
                </w:tcPr>
                <w:p>
                  <w:pPr>
                    <w:autoSpaceDE w:val="0"/>
                    <w:autoSpaceDN w:val="0"/>
                    <w:spacing w:beforeLines="0" w:afterLines="0" w:line="240" w:lineRule="auto"/>
                    <w:ind w:firstLine="0" w:firstLineChars="0"/>
                    <w:jc w:val="center"/>
                    <w:rPr>
                      <w:rFonts w:hint="eastAsia" w:ascii="仿宋" w:hAnsi="仿宋" w:eastAsia="仿宋" w:cs="仿宋"/>
                      <w:sz w:val="21"/>
                      <w:szCs w:val="21"/>
                      <w:highlight w:val="none"/>
                      <w:lang w:eastAsia="en-US"/>
                    </w:rPr>
                  </w:pPr>
                </w:p>
              </w:tc>
              <w:tc>
                <w:tcPr>
                  <w:tcW w:w="1835" w:type="dxa"/>
                  <w:vAlign w:val="center"/>
                </w:tcPr>
                <w:p>
                  <w:pPr>
                    <w:pStyle w:val="13"/>
                    <w:jc w:val="center"/>
                    <w:rPr>
                      <w:rFonts w:hint="eastAsia" w:ascii="仿宋" w:hAnsi="仿宋" w:eastAsia="仿宋" w:cs="仿宋"/>
                      <w:szCs w:val="21"/>
                      <w:highlight w:val="none"/>
                      <w:lang w:eastAsia="zh-CN"/>
                    </w:rPr>
                  </w:pPr>
                  <w:r>
                    <w:rPr>
                      <w:rFonts w:hint="eastAsia" w:ascii="仿宋" w:hAnsi="仿宋" w:eastAsia="仿宋" w:cs="仿宋"/>
                      <w:szCs w:val="21"/>
                      <w:highlight w:val="none"/>
                      <w:lang w:eastAsia="zh-CN"/>
                    </w:rPr>
                    <w:t>1</w:t>
                  </w:r>
                  <w:r>
                    <w:rPr>
                      <w:rFonts w:hint="eastAsia" w:ascii="仿宋" w:hAnsi="仿宋" w:eastAsia="仿宋" w:cs="仿宋"/>
                      <w:szCs w:val="21"/>
                      <w:highlight w:val="none"/>
                      <w:lang w:val="en-US" w:eastAsia="zh-CN"/>
                    </w:rPr>
                    <w:t>6</w:t>
                  </w:r>
                  <w:r>
                    <w:rPr>
                      <w:rFonts w:hint="eastAsia" w:ascii="仿宋" w:hAnsi="仿宋" w:eastAsia="仿宋" w:cs="仿宋"/>
                      <w:szCs w:val="21"/>
                      <w:highlight w:val="none"/>
                      <w:lang w:eastAsia="zh-CN"/>
                    </w:rPr>
                    <w:t>:00-1</w:t>
                  </w:r>
                  <w:r>
                    <w:rPr>
                      <w:rFonts w:hint="eastAsia" w:ascii="仿宋" w:hAnsi="仿宋" w:eastAsia="仿宋" w:cs="仿宋"/>
                      <w:szCs w:val="21"/>
                      <w:highlight w:val="none"/>
                      <w:lang w:val="en-US" w:eastAsia="zh-CN"/>
                    </w:rPr>
                    <w:t>6</w:t>
                  </w:r>
                  <w:r>
                    <w:rPr>
                      <w:rFonts w:hint="eastAsia" w:ascii="仿宋" w:hAnsi="仿宋" w:eastAsia="仿宋" w:cs="仿宋"/>
                      <w:szCs w:val="21"/>
                      <w:highlight w:val="none"/>
                      <w:lang w:eastAsia="zh-CN"/>
                    </w:rPr>
                    <w:t>:</w:t>
                  </w:r>
                  <w:r>
                    <w:rPr>
                      <w:rFonts w:hint="eastAsia" w:ascii="仿宋" w:hAnsi="仿宋" w:eastAsia="仿宋" w:cs="仿宋"/>
                      <w:szCs w:val="21"/>
                      <w:highlight w:val="none"/>
                      <w:lang w:val="en-US" w:eastAsia="zh-CN"/>
                    </w:rPr>
                    <w:t>3</w:t>
                  </w:r>
                  <w:r>
                    <w:rPr>
                      <w:rFonts w:hint="eastAsia" w:ascii="仿宋" w:hAnsi="仿宋" w:eastAsia="仿宋" w:cs="仿宋"/>
                      <w:szCs w:val="21"/>
                      <w:highlight w:val="none"/>
                      <w:lang w:eastAsia="zh-CN"/>
                    </w:rPr>
                    <w:t>0</w:t>
                  </w:r>
                </w:p>
              </w:tc>
              <w:tc>
                <w:tcPr>
                  <w:tcW w:w="3541" w:type="dxa"/>
                  <w:vAlign w:val="center"/>
                </w:tcPr>
                <w:p>
                  <w:pPr>
                    <w:pStyle w:val="13"/>
                    <w:jc w:val="center"/>
                    <w:rPr>
                      <w:rFonts w:hint="eastAsia" w:ascii="仿宋" w:hAnsi="仿宋" w:eastAsia="仿宋" w:cs="仿宋"/>
                      <w:szCs w:val="21"/>
                      <w:highlight w:val="none"/>
                      <w:lang w:eastAsia="zh-CN"/>
                    </w:rPr>
                  </w:pPr>
                  <w:r>
                    <w:rPr>
                      <w:rFonts w:hint="eastAsia" w:ascii="仿宋" w:hAnsi="仿宋" w:eastAsia="仿宋" w:cs="仿宋"/>
                      <w:szCs w:val="21"/>
                      <w:highlight w:val="none"/>
                      <w:lang w:eastAsia="zh-CN"/>
                    </w:rPr>
                    <w:t>领队会（抽</w:t>
                  </w:r>
                  <w:r>
                    <w:rPr>
                      <w:rFonts w:hint="eastAsia" w:ascii="仿宋" w:hAnsi="仿宋" w:eastAsia="仿宋" w:cs="仿宋"/>
                      <w:szCs w:val="21"/>
                      <w:highlight w:val="none"/>
                      <w:lang w:val="en-US" w:eastAsia="zh-CN"/>
                    </w:rPr>
                    <w:t>检录顺序</w:t>
                  </w:r>
                  <w:r>
                    <w:rPr>
                      <w:rFonts w:hint="eastAsia" w:ascii="仿宋" w:hAnsi="仿宋" w:eastAsia="仿宋" w:cs="仿宋"/>
                      <w:szCs w:val="21"/>
                      <w:highlight w:val="none"/>
                      <w:lang w:eastAsia="zh-CN"/>
                    </w:rPr>
                    <w:t>签、赛前说明）</w:t>
                  </w:r>
                </w:p>
              </w:tc>
              <w:tc>
                <w:tcPr>
                  <w:tcW w:w="1521" w:type="dxa"/>
                  <w:vAlign w:val="center"/>
                </w:tcPr>
                <w:p>
                  <w:pPr>
                    <w:pStyle w:val="13"/>
                    <w:jc w:val="center"/>
                    <w:rPr>
                      <w:rFonts w:hint="eastAsia" w:ascii="仿宋" w:hAnsi="仿宋" w:eastAsia="仿宋" w:cs="仿宋"/>
                      <w:szCs w:val="21"/>
                      <w:highlight w:val="none"/>
                      <w:lang w:eastAsia="zh-CN"/>
                    </w:rPr>
                  </w:pPr>
                  <w:r>
                    <w:rPr>
                      <w:rFonts w:hint="eastAsia" w:ascii="仿宋" w:hAnsi="仿宋" w:eastAsia="仿宋" w:cs="仿宋"/>
                      <w:szCs w:val="21"/>
                      <w:highlight w:val="none"/>
                      <w:lang w:val="en-US" w:eastAsia="zh-CN"/>
                    </w:rPr>
                    <w:t>领队</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2" w:hRule="atLeast"/>
              </w:trPr>
              <w:tc>
                <w:tcPr>
                  <w:tcW w:w="1048" w:type="dxa"/>
                  <w:vMerge w:val="continue"/>
                  <w:tcBorders>
                    <w:top w:val="nil"/>
                  </w:tcBorders>
                  <w:vAlign w:val="center"/>
                </w:tcPr>
                <w:p>
                  <w:pPr>
                    <w:autoSpaceDE w:val="0"/>
                    <w:autoSpaceDN w:val="0"/>
                    <w:spacing w:beforeLines="0" w:afterLines="0" w:line="240" w:lineRule="auto"/>
                    <w:ind w:firstLine="0" w:firstLineChars="0"/>
                    <w:jc w:val="center"/>
                    <w:rPr>
                      <w:rFonts w:hint="eastAsia" w:ascii="仿宋" w:hAnsi="仿宋" w:eastAsia="仿宋" w:cs="仿宋"/>
                      <w:sz w:val="21"/>
                      <w:szCs w:val="21"/>
                      <w:highlight w:val="none"/>
                      <w:lang w:eastAsia="en-US"/>
                    </w:rPr>
                  </w:pPr>
                </w:p>
              </w:tc>
              <w:tc>
                <w:tcPr>
                  <w:tcW w:w="1835" w:type="dxa"/>
                  <w:vAlign w:val="center"/>
                </w:tcPr>
                <w:p>
                  <w:pPr>
                    <w:pStyle w:val="13"/>
                    <w:jc w:val="center"/>
                    <w:rPr>
                      <w:rFonts w:hint="eastAsia" w:ascii="仿宋" w:hAnsi="仿宋" w:eastAsia="仿宋" w:cs="仿宋"/>
                      <w:szCs w:val="21"/>
                      <w:highlight w:val="none"/>
                      <w:lang w:eastAsia="zh-CN"/>
                    </w:rPr>
                  </w:pPr>
                  <w:r>
                    <w:rPr>
                      <w:rFonts w:hint="eastAsia" w:ascii="仿宋" w:hAnsi="仿宋" w:eastAsia="仿宋" w:cs="仿宋"/>
                      <w:szCs w:val="21"/>
                      <w:highlight w:val="none"/>
                      <w:lang w:eastAsia="zh-CN"/>
                    </w:rPr>
                    <w:t>1</w:t>
                  </w:r>
                  <w:r>
                    <w:rPr>
                      <w:rFonts w:hint="eastAsia" w:ascii="仿宋" w:hAnsi="仿宋" w:eastAsia="仿宋" w:cs="仿宋"/>
                      <w:szCs w:val="21"/>
                      <w:highlight w:val="none"/>
                      <w:lang w:val="en-US" w:eastAsia="zh-CN"/>
                    </w:rPr>
                    <w:t>6</w:t>
                  </w:r>
                  <w:r>
                    <w:rPr>
                      <w:rFonts w:hint="eastAsia" w:ascii="仿宋" w:hAnsi="仿宋" w:eastAsia="仿宋" w:cs="仿宋"/>
                      <w:szCs w:val="21"/>
                      <w:highlight w:val="none"/>
                      <w:lang w:eastAsia="zh-CN"/>
                    </w:rPr>
                    <w:t>:</w:t>
                  </w:r>
                  <w:r>
                    <w:rPr>
                      <w:rFonts w:hint="eastAsia" w:ascii="仿宋" w:hAnsi="仿宋" w:eastAsia="仿宋" w:cs="仿宋"/>
                      <w:szCs w:val="21"/>
                      <w:highlight w:val="none"/>
                      <w:lang w:val="en-US" w:eastAsia="zh-CN"/>
                    </w:rPr>
                    <w:t>3</w:t>
                  </w:r>
                  <w:r>
                    <w:rPr>
                      <w:rFonts w:hint="eastAsia" w:ascii="仿宋" w:hAnsi="仿宋" w:eastAsia="仿宋" w:cs="仿宋"/>
                      <w:szCs w:val="21"/>
                      <w:highlight w:val="none"/>
                      <w:lang w:eastAsia="zh-CN"/>
                    </w:rPr>
                    <w:t>0-1</w:t>
                  </w:r>
                  <w:r>
                    <w:rPr>
                      <w:rFonts w:hint="eastAsia" w:ascii="仿宋" w:hAnsi="仿宋" w:eastAsia="仿宋" w:cs="仿宋"/>
                      <w:szCs w:val="21"/>
                      <w:highlight w:val="none"/>
                      <w:lang w:val="en-US" w:eastAsia="zh-CN"/>
                    </w:rPr>
                    <w:t>7</w:t>
                  </w:r>
                  <w:r>
                    <w:rPr>
                      <w:rFonts w:hint="eastAsia" w:ascii="仿宋" w:hAnsi="仿宋" w:eastAsia="仿宋" w:cs="仿宋"/>
                      <w:szCs w:val="21"/>
                      <w:highlight w:val="none"/>
                      <w:lang w:eastAsia="zh-CN"/>
                    </w:rPr>
                    <w:t>:00</w:t>
                  </w:r>
                </w:p>
              </w:tc>
              <w:tc>
                <w:tcPr>
                  <w:tcW w:w="3541" w:type="dxa"/>
                  <w:vAlign w:val="center"/>
                </w:tcPr>
                <w:p>
                  <w:pPr>
                    <w:pStyle w:val="13"/>
                    <w:jc w:val="center"/>
                    <w:rPr>
                      <w:rFonts w:hint="eastAsia" w:ascii="仿宋" w:hAnsi="仿宋" w:eastAsia="仿宋" w:cs="仿宋"/>
                      <w:szCs w:val="21"/>
                      <w:highlight w:val="none"/>
                      <w:lang w:eastAsia="zh-CN"/>
                    </w:rPr>
                  </w:pPr>
                  <w:r>
                    <w:rPr>
                      <w:rFonts w:hint="eastAsia" w:ascii="仿宋" w:hAnsi="仿宋" w:eastAsia="仿宋" w:cs="仿宋"/>
                      <w:szCs w:val="21"/>
                      <w:highlight w:val="none"/>
                      <w:lang w:eastAsia="zh-CN"/>
                    </w:rPr>
                    <w:t>专家组工作会</w:t>
                  </w:r>
                  <w:r>
                    <w:rPr>
                      <w:rFonts w:hint="eastAsia" w:ascii="仿宋" w:hAnsi="仿宋" w:eastAsia="仿宋" w:cs="仿宋"/>
                      <w:szCs w:val="21"/>
                      <w:highlight w:val="none"/>
                      <w:lang w:val="en-US" w:eastAsia="zh-CN"/>
                    </w:rPr>
                    <w:t xml:space="preserve"> </w:t>
                  </w:r>
                  <w:r>
                    <w:rPr>
                      <w:rFonts w:hint="eastAsia" w:ascii="仿宋" w:hAnsi="仿宋" w:eastAsia="仿宋" w:cs="仿宋"/>
                      <w:szCs w:val="21"/>
                      <w:highlight w:val="none"/>
                      <w:lang w:eastAsia="zh-CN"/>
                    </w:rPr>
                    <w:t>裁判员培训会</w:t>
                  </w:r>
                </w:p>
              </w:tc>
              <w:tc>
                <w:tcPr>
                  <w:tcW w:w="1521" w:type="dxa"/>
                  <w:vAlign w:val="center"/>
                </w:tcPr>
                <w:p>
                  <w:pPr>
                    <w:pStyle w:val="13"/>
                    <w:jc w:val="center"/>
                    <w:rPr>
                      <w:rFonts w:hint="eastAsia" w:ascii="仿宋" w:hAnsi="仿宋" w:eastAsia="仿宋" w:cs="仿宋"/>
                      <w:szCs w:val="21"/>
                      <w:highlight w:val="none"/>
                      <w:lang w:val="en-US" w:eastAsia="zh-CN"/>
                    </w:rPr>
                  </w:pPr>
                  <w:r>
                    <w:rPr>
                      <w:rFonts w:hint="eastAsia" w:ascii="仿宋" w:hAnsi="仿宋" w:eastAsia="仿宋" w:cs="仿宋"/>
                      <w:szCs w:val="21"/>
                      <w:highlight w:val="none"/>
                      <w:lang w:val="en-US" w:eastAsia="zh-CN"/>
                    </w:rPr>
                    <w:t>专家组、裁判</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2" w:hRule="atLeast"/>
              </w:trPr>
              <w:tc>
                <w:tcPr>
                  <w:tcW w:w="1048" w:type="dxa"/>
                  <w:vMerge w:val="continue"/>
                  <w:tcBorders>
                    <w:top w:val="nil"/>
                  </w:tcBorders>
                  <w:vAlign w:val="center"/>
                </w:tcPr>
                <w:p>
                  <w:pPr>
                    <w:autoSpaceDE w:val="0"/>
                    <w:autoSpaceDN w:val="0"/>
                    <w:spacing w:beforeLines="0" w:afterLines="0" w:line="240" w:lineRule="auto"/>
                    <w:ind w:firstLine="0" w:firstLineChars="0"/>
                    <w:jc w:val="center"/>
                    <w:rPr>
                      <w:rFonts w:hint="eastAsia" w:ascii="仿宋" w:hAnsi="仿宋" w:eastAsia="仿宋" w:cs="仿宋"/>
                      <w:sz w:val="21"/>
                      <w:szCs w:val="21"/>
                      <w:highlight w:val="none"/>
                      <w:lang w:eastAsia="en-US"/>
                    </w:rPr>
                  </w:pPr>
                </w:p>
              </w:tc>
              <w:tc>
                <w:tcPr>
                  <w:tcW w:w="1835" w:type="dxa"/>
                  <w:shd w:val="clear" w:color="auto" w:fill="auto"/>
                  <w:vAlign w:val="center"/>
                </w:tcPr>
                <w:p>
                  <w:pPr>
                    <w:pStyle w:val="13"/>
                    <w:ind w:firstLine="0" w:firstLineChars="0"/>
                    <w:jc w:val="center"/>
                    <w:rPr>
                      <w:rFonts w:hint="eastAsia" w:ascii="仿宋" w:hAnsi="仿宋" w:eastAsia="仿宋" w:cs="仿宋"/>
                      <w:kern w:val="0"/>
                      <w:sz w:val="21"/>
                      <w:szCs w:val="21"/>
                      <w:highlight w:val="none"/>
                      <w:lang w:val="en-US" w:eastAsia="zh-CN" w:bidi="ar-SA"/>
                    </w:rPr>
                  </w:pPr>
                  <w:r>
                    <w:rPr>
                      <w:rFonts w:hint="eastAsia" w:ascii="仿宋" w:hAnsi="仿宋" w:eastAsia="仿宋" w:cs="仿宋"/>
                      <w:szCs w:val="21"/>
                      <w:highlight w:val="none"/>
                      <w:lang w:eastAsia="zh-CN"/>
                    </w:rPr>
                    <w:t>1</w:t>
                  </w:r>
                  <w:r>
                    <w:rPr>
                      <w:rFonts w:hint="eastAsia" w:ascii="仿宋" w:hAnsi="仿宋" w:eastAsia="仿宋" w:cs="仿宋"/>
                      <w:szCs w:val="21"/>
                      <w:highlight w:val="none"/>
                      <w:lang w:val="en-US" w:eastAsia="zh-CN"/>
                    </w:rPr>
                    <w:t>6</w:t>
                  </w:r>
                  <w:r>
                    <w:rPr>
                      <w:rFonts w:hint="eastAsia" w:ascii="仿宋" w:hAnsi="仿宋" w:eastAsia="仿宋" w:cs="仿宋"/>
                      <w:szCs w:val="21"/>
                      <w:highlight w:val="none"/>
                      <w:lang w:eastAsia="zh-CN"/>
                    </w:rPr>
                    <w:t>:</w:t>
                  </w:r>
                  <w:r>
                    <w:rPr>
                      <w:rFonts w:hint="eastAsia" w:ascii="仿宋" w:hAnsi="仿宋" w:eastAsia="仿宋" w:cs="仿宋"/>
                      <w:szCs w:val="21"/>
                      <w:highlight w:val="none"/>
                      <w:lang w:val="en-US" w:eastAsia="zh-CN"/>
                    </w:rPr>
                    <w:t>3</w:t>
                  </w:r>
                  <w:r>
                    <w:rPr>
                      <w:rFonts w:hint="eastAsia" w:ascii="仿宋" w:hAnsi="仿宋" w:eastAsia="仿宋" w:cs="仿宋"/>
                      <w:szCs w:val="21"/>
                      <w:highlight w:val="none"/>
                      <w:lang w:eastAsia="zh-CN"/>
                    </w:rPr>
                    <w:t>0-1</w:t>
                  </w:r>
                  <w:r>
                    <w:rPr>
                      <w:rFonts w:hint="eastAsia" w:ascii="仿宋" w:hAnsi="仿宋" w:eastAsia="仿宋" w:cs="仿宋"/>
                      <w:szCs w:val="21"/>
                      <w:highlight w:val="none"/>
                      <w:lang w:val="en-US" w:eastAsia="zh-CN"/>
                    </w:rPr>
                    <w:t>7</w:t>
                  </w:r>
                  <w:r>
                    <w:rPr>
                      <w:rFonts w:hint="eastAsia" w:ascii="仿宋" w:hAnsi="仿宋" w:eastAsia="仿宋" w:cs="仿宋"/>
                      <w:szCs w:val="21"/>
                      <w:highlight w:val="none"/>
                      <w:lang w:eastAsia="zh-CN"/>
                    </w:rPr>
                    <w:t>:</w:t>
                  </w:r>
                  <w:r>
                    <w:rPr>
                      <w:rFonts w:hint="eastAsia" w:ascii="仿宋" w:hAnsi="仿宋" w:eastAsia="仿宋" w:cs="仿宋"/>
                      <w:szCs w:val="21"/>
                      <w:highlight w:val="none"/>
                      <w:lang w:val="en-US" w:eastAsia="zh-CN"/>
                    </w:rPr>
                    <w:t>3</w:t>
                  </w:r>
                  <w:r>
                    <w:rPr>
                      <w:rFonts w:hint="eastAsia" w:ascii="仿宋" w:hAnsi="仿宋" w:eastAsia="仿宋" w:cs="仿宋"/>
                      <w:szCs w:val="21"/>
                      <w:highlight w:val="none"/>
                      <w:lang w:eastAsia="zh-CN"/>
                    </w:rPr>
                    <w:t>0</w:t>
                  </w:r>
                </w:p>
              </w:tc>
              <w:tc>
                <w:tcPr>
                  <w:tcW w:w="3541" w:type="dxa"/>
                  <w:shd w:val="clear" w:color="auto" w:fill="auto"/>
                  <w:vAlign w:val="center"/>
                </w:tcPr>
                <w:p>
                  <w:pPr>
                    <w:pStyle w:val="13"/>
                    <w:ind w:firstLine="0" w:firstLineChars="0"/>
                    <w:jc w:val="center"/>
                    <w:rPr>
                      <w:rFonts w:hint="eastAsia" w:ascii="仿宋" w:hAnsi="仿宋" w:eastAsia="仿宋" w:cs="仿宋"/>
                      <w:kern w:val="0"/>
                      <w:sz w:val="21"/>
                      <w:szCs w:val="21"/>
                      <w:highlight w:val="none"/>
                      <w:lang w:val="en-US" w:eastAsia="zh-CN" w:bidi="ar-SA"/>
                    </w:rPr>
                  </w:pPr>
                  <w:r>
                    <w:rPr>
                      <w:rFonts w:hint="eastAsia" w:ascii="仿宋" w:hAnsi="仿宋" w:eastAsia="仿宋" w:cs="仿宋"/>
                      <w:szCs w:val="21"/>
                      <w:highlight w:val="none"/>
                      <w:lang w:eastAsia="zh-CN"/>
                    </w:rPr>
                    <w:t>选手熟悉赛场</w:t>
                  </w:r>
                </w:p>
              </w:tc>
              <w:tc>
                <w:tcPr>
                  <w:tcW w:w="1521" w:type="dxa"/>
                  <w:shd w:val="clear" w:color="auto" w:fill="auto"/>
                  <w:vAlign w:val="center"/>
                </w:tcPr>
                <w:p>
                  <w:pPr>
                    <w:pStyle w:val="13"/>
                    <w:ind w:firstLine="0" w:firstLineChars="0"/>
                    <w:jc w:val="center"/>
                    <w:rPr>
                      <w:rFonts w:hint="eastAsia" w:ascii="仿宋" w:hAnsi="仿宋" w:eastAsia="仿宋" w:cs="仿宋"/>
                      <w:kern w:val="0"/>
                      <w:sz w:val="21"/>
                      <w:szCs w:val="21"/>
                      <w:highlight w:val="none"/>
                      <w:lang w:val="en-US" w:eastAsia="zh-CN" w:bidi="ar-SA"/>
                    </w:rPr>
                  </w:pPr>
                  <w:r>
                    <w:rPr>
                      <w:rFonts w:hint="eastAsia" w:ascii="仿宋" w:hAnsi="仿宋" w:eastAsia="仿宋" w:cs="仿宋"/>
                      <w:szCs w:val="21"/>
                      <w:highlight w:val="none"/>
                      <w:lang w:val="en-US" w:eastAsia="zh-CN"/>
                    </w:rPr>
                    <w:t>参赛选手</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3" w:hRule="atLeast"/>
              </w:trPr>
              <w:tc>
                <w:tcPr>
                  <w:tcW w:w="1048" w:type="dxa"/>
                  <w:vMerge w:val="continue"/>
                  <w:tcBorders>
                    <w:top w:val="nil"/>
                  </w:tcBorders>
                  <w:vAlign w:val="center"/>
                </w:tcPr>
                <w:p>
                  <w:pPr>
                    <w:autoSpaceDE w:val="0"/>
                    <w:autoSpaceDN w:val="0"/>
                    <w:spacing w:beforeLines="0" w:afterLines="0" w:line="240" w:lineRule="auto"/>
                    <w:ind w:firstLine="0" w:firstLineChars="0"/>
                    <w:jc w:val="center"/>
                    <w:rPr>
                      <w:rFonts w:hint="eastAsia" w:ascii="仿宋" w:hAnsi="仿宋" w:eastAsia="仿宋" w:cs="仿宋"/>
                      <w:sz w:val="21"/>
                      <w:szCs w:val="21"/>
                      <w:highlight w:val="none"/>
                      <w:lang w:eastAsia="en-US"/>
                    </w:rPr>
                  </w:pPr>
                </w:p>
              </w:tc>
              <w:tc>
                <w:tcPr>
                  <w:tcW w:w="1835" w:type="dxa"/>
                  <w:vAlign w:val="center"/>
                </w:tcPr>
                <w:p>
                  <w:pPr>
                    <w:pStyle w:val="13"/>
                    <w:jc w:val="center"/>
                    <w:rPr>
                      <w:rFonts w:hint="eastAsia" w:ascii="仿宋" w:hAnsi="仿宋" w:eastAsia="仿宋" w:cs="仿宋"/>
                      <w:szCs w:val="21"/>
                      <w:highlight w:val="none"/>
                      <w:lang w:eastAsia="zh-CN"/>
                    </w:rPr>
                  </w:pPr>
                  <w:r>
                    <w:rPr>
                      <w:rFonts w:hint="eastAsia" w:ascii="仿宋" w:hAnsi="仿宋" w:eastAsia="仿宋" w:cs="仿宋"/>
                      <w:szCs w:val="21"/>
                      <w:highlight w:val="none"/>
                      <w:lang w:eastAsia="zh-CN"/>
                    </w:rPr>
                    <w:t>1</w:t>
                  </w:r>
                  <w:r>
                    <w:rPr>
                      <w:rFonts w:hint="eastAsia" w:ascii="仿宋" w:hAnsi="仿宋" w:eastAsia="仿宋" w:cs="仿宋"/>
                      <w:szCs w:val="21"/>
                      <w:highlight w:val="none"/>
                      <w:lang w:val="en-US" w:eastAsia="zh-CN"/>
                    </w:rPr>
                    <w:t>7</w:t>
                  </w:r>
                  <w:r>
                    <w:rPr>
                      <w:rFonts w:hint="eastAsia" w:ascii="仿宋" w:hAnsi="仿宋" w:eastAsia="仿宋" w:cs="仿宋"/>
                      <w:szCs w:val="21"/>
                      <w:highlight w:val="none"/>
                      <w:lang w:eastAsia="zh-CN"/>
                    </w:rPr>
                    <w:t>:</w:t>
                  </w:r>
                  <w:r>
                    <w:rPr>
                      <w:rFonts w:hint="eastAsia" w:ascii="仿宋" w:hAnsi="仿宋" w:eastAsia="仿宋" w:cs="仿宋"/>
                      <w:szCs w:val="21"/>
                      <w:highlight w:val="none"/>
                      <w:lang w:val="en-US" w:eastAsia="zh-CN"/>
                    </w:rPr>
                    <w:t>3</w:t>
                  </w:r>
                  <w:r>
                    <w:rPr>
                      <w:rFonts w:hint="eastAsia" w:ascii="仿宋" w:hAnsi="仿宋" w:eastAsia="仿宋" w:cs="仿宋"/>
                      <w:szCs w:val="21"/>
                      <w:highlight w:val="none"/>
                      <w:lang w:eastAsia="zh-CN"/>
                    </w:rPr>
                    <w:t>0-</w:t>
                  </w:r>
                </w:p>
              </w:tc>
              <w:tc>
                <w:tcPr>
                  <w:tcW w:w="3541" w:type="dxa"/>
                  <w:vAlign w:val="center"/>
                </w:tcPr>
                <w:p>
                  <w:pPr>
                    <w:pStyle w:val="13"/>
                    <w:jc w:val="center"/>
                    <w:rPr>
                      <w:rFonts w:hint="eastAsia" w:ascii="仿宋" w:hAnsi="仿宋" w:eastAsia="仿宋" w:cs="仿宋"/>
                      <w:szCs w:val="21"/>
                      <w:highlight w:val="none"/>
                      <w:lang w:eastAsia="zh-CN"/>
                    </w:rPr>
                  </w:pPr>
                  <w:r>
                    <w:rPr>
                      <w:rFonts w:hint="eastAsia" w:ascii="仿宋" w:hAnsi="仿宋" w:eastAsia="仿宋" w:cs="仿宋"/>
                      <w:szCs w:val="21"/>
                      <w:highlight w:val="none"/>
                      <w:lang w:val="en-US" w:eastAsia="zh-CN"/>
                    </w:rPr>
                    <w:t>赛场</w:t>
                  </w:r>
                  <w:r>
                    <w:rPr>
                      <w:rFonts w:hint="eastAsia" w:ascii="仿宋" w:hAnsi="仿宋" w:eastAsia="仿宋" w:cs="仿宋"/>
                      <w:szCs w:val="21"/>
                      <w:highlight w:val="none"/>
                      <w:lang w:eastAsia="zh-CN"/>
                    </w:rPr>
                    <w:t>——酒店</w:t>
                  </w:r>
                </w:p>
                <w:p>
                  <w:pPr>
                    <w:pStyle w:val="13"/>
                    <w:jc w:val="center"/>
                    <w:rPr>
                      <w:rFonts w:hint="eastAsia" w:ascii="仿宋" w:hAnsi="仿宋" w:eastAsia="仿宋" w:cs="仿宋"/>
                      <w:szCs w:val="21"/>
                      <w:highlight w:val="none"/>
                      <w:lang w:eastAsia="zh-CN"/>
                    </w:rPr>
                  </w:pPr>
                </w:p>
              </w:tc>
              <w:tc>
                <w:tcPr>
                  <w:tcW w:w="1521" w:type="dxa"/>
                  <w:vAlign w:val="center"/>
                </w:tcPr>
                <w:p>
                  <w:pPr>
                    <w:pStyle w:val="13"/>
                    <w:jc w:val="center"/>
                    <w:rPr>
                      <w:rFonts w:hint="eastAsia" w:ascii="仿宋" w:hAnsi="仿宋" w:eastAsia="仿宋" w:cs="仿宋"/>
                      <w:szCs w:val="21"/>
                      <w:highlight w:val="none"/>
                      <w:lang w:eastAsia="zh-CN"/>
                    </w:rPr>
                  </w:pPr>
                  <w:r>
                    <w:rPr>
                      <w:rFonts w:hint="eastAsia" w:ascii="仿宋" w:hAnsi="仿宋" w:eastAsia="仿宋" w:cs="仿宋"/>
                      <w:szCs w:val="21"/>
                      <w:highlight w:val="none"/>
                      <w:lang w:val="en-US" w:eastAsia="zh-CN"/>
                    </w:rPr>
                    <w:t>乘车</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2" w:hRule="atLeast"/>
              </w:trPr>
              <w:tc>
                <w:tcPr>
                  <w:tcW w:w="1048" w:type="dxa"/>
                  <w:vMerge w:val="restart"/>
                  <w:vAlign w:val="center"/>
                </w:tcPr>
                <w:p>
                  <w:pPr>
                    <w:pStyle w:val="13"/>
                    <w:jc w:val="center"/>
                    <w:rPr>
                      <w:rFonts w:hint="eastAsia" w:ascii="仿宋" w:hAnsi="仿宋" w:eastAsia="仿宋" w:cs="仿宋"/>
                      <w:spacing w:val="-6"/>
                      <w:szCs w:val="21"/>
                      <w:highlight w:val="none"/>
                      <w:lang w:val="en-US" w:eastAsia="zh-CN"/>
                    </w:rPr>
                  </w:pPr>
                  <w:r>
                    <w:rPr>
                      <w:rFonts w:hint="eastAsia" w:ascii="仿宋" w:hAnsi="仿宋" w:eastAsia="仿宋" w:cs="仿宋"/>
                      <w:spacing w:val="-6"/>
                      <w:szCs w:val="21"/>
                      <w:highlight w:val="none"/>
                      <w:lang w:eastAsia="zh-CN"/>
                    </w:rPr>
                    <w:t>竞赛日</w:t>
                  </w:r>
                  <w:r>
                    <w:rPr>
                      <w:rFonts w:hint="eastAsia" w:ascii="仿宋" w:hAnsi="仿宋" w:eastAsia="仿宋" w:cs="仿宋"/>
                      <w:spacing w:val="-6"/>
                      <w:szCs w:val="21"/>
                      <w:highlight w:val="none"/>
                      <w:lang w:val="en-US" w:eastAsia="zh-CN"/>
                    </w:rPr>
                    <w:t>第一天</w:t>
                  </w:r>
                </w:p>
                <w:p>
                  <w:pPr>
                    <w:pStyle w:val="13"/>
                    <w:jc w:val="center"/>
                    <w:rPr>
                      <w:rFonts w:hint="eastAsia" w:ascii="仿宋" w:hAnsi="仿宋" w:eastAsia="仿宋" w:cs="仿宋"/>
                      <w:spacing w:val="-6"/>
                      <w:szCs w:val="21"/>
                      <w:highlight w:val="none"/>
                      <w:lang w:eastAsia="zh-CN"/>
                    </w:rPr>
                  </w:pPr>
                </w:p>
              </w:tc>
              <w:tc>
                <w:tcPr>
                  <w:tcW w:w="1835" w:type="dxa"/>
                  <w:vAlign w:val="center"/>
                </w:tcPr>
                <w:p>
                  <w:pPr>
                    <w:pStyle w:val="13"/>
                    <w:jc w:val="center"/>
                    <w:rPr>
                      <w:rFonts w:hint="eastAsia" w:ascii="仿宋" w:hAnsi="仿宋" w:eastAsia="仿宋" w:cs="仿宋"/>
                      <w:szCs w:val="21"/>
                      <w:highlight w:val="none"/>
                      <w:lang w:eastAsia="zh-CN"/>
                    </w:rPr>
                  </w:pPr>
                  <w:r>
                    <w:rPr>
                      <w:rFonts w:hint="eastAsia" w:ascii="仿宋" w:hAnsi="仿宋" w:eastAsia="仿宋" w:cs="仿宋"/>
                      <w:szCs w:val="21"/>
                      <w:highlight w:val="none"/>
                      <w:lang w:val="en-US" w:eastAsia="zh-CN"/>
                    </w:rPr>
                    <w:t>7</w:t>
                  </w:r>
                  <w:r>
                    <w:rPr>
                      <w:rFonts w:hint="eastAsia" w:ascii="仿宋" w:hAnsi="仿宋" w:eastAsia="仿宋" w:cs="仿宋"/>
                      <w:szCs w:val="21"/>
                      <w:highlight w:val="none"/>
                      <w:lang w:eastAsia="zh-CN"/>
                    </w:rPr>
                    <w:t>:00-</w:t>
                  </w:r>
                  <w:r>
                    <w:rPr>
                      <w:rFonts w:hint="eastAsia" w:ascii="仿宋" w:hAnsi="仿宋" w:eastAsia="仿宋" w:cs="仿宋"/>
                      <w:szCs w:val="21"/>
                      <w:highlight w:val="none"/>
                      <w:lang w:val="en-US" w:eastAsia="zh-CN"/>
                    </w:rPr>
                    <w:t>7</w:t>
                  </w:r>
                  <w:r>
                    <w:rPr>
                      <w:rFonts w:hint="eastAsia" w:ascii="仿宋" w:hAnsi="仿宋" w:eastAsia="仿宋" w:cs="仿宋"/>
                      <w:szCs w:val="21"/>
                      <w:highlight w:val="none"/>
                      <w:lang w:eastAsia="zh-CN"/>
                    </w:rPr>
                    <w:t>:</w:t>
                  </w:r>
                  <w:r>
                    <w:rPr>
                      <w:rFonts w:hint="eastAsia" w:ascii="仿宋" w:hAnsi="仿宋" w:eastAsia="仿宋" w:cs="仿宋"/>
                      <w:szCs w:val="21"/>
                      <w:highlight w:val="none"/>
                      <w:lang w:val="en-US" w:eastAsia="zh-CN"/>
                    </w:rPr>
                    <w:t>3</w:t>
                  </w:r>
                  <w:r>
                    <w:rPr>
                      <w:rFonts w:hint="eastAsia" w:ascii="仿宋" w:hAnsi="仿宋" w:eastAsia="仿宋" w:cs="仿宋"/>
                      <w:szCs w:val="21"/>
                      <w:highlight w:val="none"/>
                      <w:lang w:eastAsia="zh-CN"/>
                    </w:rPr>
                    <w:t>0</w:t>
                  </w:r>
                </w:p>
              </w:tc>
              <w:tc>
                <w:tcPr>
                  <w:tcW w:w="3541" w:type="dxa"/>
                  <w:vAlign w:val="center"/>
                </w:tcPr>
                <w:p>
                  <w:pPr>
                    <w:pStyle w:val="13"/>
                    <w:jc w:val="center"/>
                    <w:rPr>
                      <w:rFonts w:hint="eastAsia" w:ascii="仿宋" w:hAnsi="仿宋" w:eastAsia="仿宋" w:cs="仿宋"/>
                      <w:szCs w:val="21"/>
                      <w:highlight w:val="none"/>
                      <w:lang w:val="en-US" w:eastAsia="zh-CN"/>
                    </w:rPr>
                  </w:pPr>
                  <w:r>
                    <w:rPr>
                      <w:rFonts w:hint="eastAsia" w:ascii="仿宋" w:hAnsi="仿宋" w:eastAsia="仿宋" w:cs="仿宋"/>
                      <w:szCs w:val="21"/>
                      <w:highlight w:val="none"/>
                      <w:lang w:val="en-US" w:eastAsia="zh-CN"/>
                    </w:rPr>
                    <w:t>赛场报到</w:t>
                  </w:r>
                </w:p>
              </w:tc>
              <w:tc>
                <w:tcPr>
                  <w:tcW w:w="1521" w:type="dxa"/>
                  <w:vMerge w:val="restart"/>
                  <w:vAlign w:val="center"/>
                </w:tcPr>
                <w:p>
                  <w:pPr>
                    <w:pStyle w:val="13"/>
                    <w:jc w:val="center"/>
                    <w:rPr>
                      <w:rFonts w:hint="eastAsia" w:ascii="仿宋" w:hAnsi="仿宋" w:eastAsia="仿宋" w:cs="仿宋"/>
                      <w:szCs w:val="21"/>
                      <w:highlight w:val="none"/>
                      <w:lang w:eastAsia="zh-CN"/>
                    </w:rPr>
                  </w:pPr>
                  <w:r>
                    <w:rPr>
                      <w:rFonts w:hint="eastAsia" w:ascii="仿宋" w:hAnsi="仿宋" w:eastAsia="仿宋" w:cs="仿宋"/>
                      <w:szCs w:val="21"/>
                      <w:highlight w:val="none"/>
                      <w:lang w:eastAsia="zh-CN"/>
                    </w:rPr>
                    <w:t>赛场</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2" w:hRule="atLeast"/>
              </w:trPr>
              <w:tc>
                <w:tcPr>
                  <w:tcW w:w="1048" w:type="dxa"/>
                  <w:vMerge w:val="continue"/>
                  <w:vAlign w:val="center"/>
                </w:tcPr>
                <w:p>
                  <w:pPr>
                    <w:pStyle w:val="13"/>
                    <w:jc w:val="center"/>
                    <w:rPr>
                      <w:rFonts w:hint="eastAsia" w:ascii="仿宋" w:hAnsi="仿宋" w:eastAsia="仿宋" w:cs="仿宋"/>
                      <w:spacing w:val="-8"/>
                      <w:szCs w:val="21"/>
                      <w:highlight w:val="none"/>
                      <w:lang w:eastAsia="zh-CN"/>
                    </w:rPr>
                  </w:pPr>
                </w:p>
              </w:tc>
              <w:tc>
                <w:tcPr>
                  <w:tcW w:w="1835" w:type="dxa"/>
                  <w:vAlign w:val="center"/>
                </w:tcPr>
                <w:p>
                  <w:pPr>
                    <w:pStyle w:val="13"/>
                    <w:jc w:val="center"/>
                    <w:rPr>
                      <w:rFonts w:hint="eastAsia" w:ascii="仿宋" w:hAnsi="仿宋" w:eastAsia="仿宋" w:cs="仿宋"/>
                      <w:szCs w:val="21"/>
                      <w:highlight w:val="none"/>
                      <w:lang w:eastAsia="zh-CN"/>
                    </w:rPr>
                  </w:pPr>
                  <w:r>
                    <w:rPr>
                      <w:rFonts w:hint="eastAsia" w:ascii="仿宋" w:hAnsi="仿宋" w:eastAsia="仿宋" w:cs="仿宋"/>
                      <w:szCs w:val="21"/>
                      <w:highlight w:val="none"/>
                      <w:lang w:val="en-US" w:eastAsia="zh-CN"/>
                    </w:rPr>
                    <w:t>7</w:t>
                  </w:r>
                  <w:r>
                    <w:rPr>
                      <w:rFonts w:hint="eastAsia" w:ascii="仿宋" w:hAnsi="仿宋" w:eastAsia="仿宋" w:cs="仿宋"/>
                      <w:szCs w:val="21"/>
                      <w:highlight w:val="none"/>
                      <w:lang w:eastAsia="zh-CN"/>
                    </w:rPr>
                    <w:t>:</w:t>
                  </w:r>
                  <w:r>
                    <w:rPr>
                      <w:rFonts w:hint="eastAsia" w:ascii="仿宋" w:hAnsi="仿宋" w:eastAsia="仿宋" w:cs="仿宋"/>
                      <w:szCs w:val="21"/>
                      <w:highlight w:val="none"/>
                      <w:lang w:val="en-US" w:eastAsia="zh-CN"/>
                    </w:rPr>
                    <w:t>3</w:t>
                  </w:r>
                  <w:r>
                    <w:rPr>
                      <w:rFonts w:hint="eastAsia" w:ascii="仿宋" w:hAnsi="仿宋" w:eastAsia="仿宋" w:cs="仿宋"/>
                      <w:szCs w:val="21"/>
                      <w:highlight w:val="none"/>
                      <w:lang w:eastAsia="zh-CN"/>
                    </w:rPr>
                    <w:t>0-8:</w:t>
                  </w:r>
                  <w:r>
                    <w:rPr>
                      <w:rFonts w:hint="eastAsia" w:ascii="仿宋" w:hAnsi="仿宋" w:eastAsia="仿宋" w:cs="仿宋"/>
                      <w:szCs w:val="21"/>
                      <w:highlight w:val="none"/>
                      <w:lang w:val="en-US" w:eastAsia="zh-CN"/>
                    </w:rPr>
                    <w:t>0</w:t>
                  </w:r>
                  <w:r>
                    <w:rPr>
                      <w:rFonts w:hint="eastAsia" w:ascii="仿宋" w:hAnsi="仿宋" w:eastAsia="仿宋" w:cs="仿宋"/>
                      <w:szCs w:val="21"/>
                      <w:highlight w:val="none"/>
                      <w:lang w:eastAsia="zh-CN"/>
                    </w:rPr>
                    <w:t>0</w:t>
                  </w:r>
                </w:p>
              </w:tc>
              <w:tc>
                <w:tcPr>
                  <w:tcW w:w="3541" w:type="dxa"/>
                  <w:vAlign w:val="center"/>
                </w:tcPr>
                <w:p>
                  <w:pPr>
                    <w:pStyle w:val="13"/>
                    <w:jc w:val="center"/>
                    <w:rPr>
                      <w:rFonts w:hint="eastAsia" w:ascii="仿宋" w:hAnsi="仿宋" w:eastAsia="仿宋" w:cs="仿宋"/>
                      <w:szCs w:val="21"/>
                      <w:highlight w:val="none"/>
                      <w:lang w:eastAsia="zh-CN"/>
                    </w:rPr>
                  </w:pPr>
                  <w:r>
                    <w:rPr>
                      <w:rFonts w:hint="eastAsia" w:ascii="仿宋" w:hAnsi="仿宋" w:eastAsia="仿宋" w:cs="仿宋"/>
                      <w:szCs w:val="21"/>
                      <w:highlight w:val="none"/>
                      <w:lang w:eastAsia="zh-CN"/>
                    </w:rPr>
                    <w:t>抽签（</w:t>
                  </w:r>
                  <w:r>
                    <w:rPr>
                      <w:rFonts w:hint="eastAsia" w:ascii="仿宋" w:hAnsi="仿宋" w:eastAsia="仿宋" w:cs="仿宋"/>
                      <w:szCs w:val="21"/>
                      <w:highlight w:val="none"/>
                      <w:lang w:val="en-US" w:eastAsia="zh-CN"/>
                    </w:rPr>
                    <w:t>工位号</w:t>
                  </w:r>
                  <w:r>
                    <w:rPr>
                      <w:rFonts w:hint="eastAsia" w:ascii="仿宋" w:hAnsi="仿宋" w:eastAsia="仿宋" w:cs="仿宋"/>
                      <w:szCs w:val="21"/>
                      <w:highlight w:val="none"/>
                      <w:lang w:eastAsia="zh-CN"/>
                    </w:rPr>
                    <w:t>）、检录入场</w:t>
                  </w:r>
                </w:p>
              </w:tc>
              <w:tc>
                <w:tcPr>
                  <w:tcW w:w="1521" w:type="dxa"/>
                  <w:vMerge w:val="continue"/>
                  <w:vAlign w:val="center"/>
                </w:tcPr>
                <w:p>
                  <w:pPr>
                    <w:pStyle w:val="13"/>
                    <w:jc w:val="center"/>
                    <w:rPr>
                      <w:rFonts w:hint="eastAsia" w:ascii="仿宋" w:hAnsi="仿宋" w:eastAsia="仿宋" w:cs="仿宋"/>
                      <w:szCs w:val="21"/>
                      <w:highlight w:val="none"/>
                      <w:lang w:eastAsia="zh-CN"/>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1048" w:type="dxa"/>
                  <w:vMerge w:val="continue"/>
                  <w:vAlign w:val="center"/>
                </w:tcPr>
                <w:p>
                  <w:pPr>
                    <w:autoSpaceDE w:val="0"/>
                    <w:autoSpaceDN w:val="0"/>
                    <w:spacing w:beforeLines="0" w:afterLines="0" w:line="240" w:lineRule="auto"/>
                    <w:ind w:firstLine="0" w:firstLineChars="0"/>
                    <w:jc w:val="center"/>
                    <w:rPr>
                      <w:rFonts w:hint="eastAsia" w:ascii="仿宋" w:hAnsi="仿宋" w:eastAsia="仿宋" w:cs="仿宋"/>
                      <w:sz w:val="21"/>
                      <w:szCs w:val="21"/>
                      <w:highlight w:val="none"/>
                      <w:lang w:eastAsia="en-US"/>
                    </w:rPr>
                  </w:pPr>
                </w:p>
              </w:tc>
              <w:tc>
                <w:tcPr>
                  <w:tcW w:w="1835" w:type="dxa"/>
                  <w:vAlign w:val="center"/>
                </w:tcPr>
                <w:p>
                  <w:pPr>
                    <w:pStyle w:val="13"/>
                    <w:jc w:val="center"/>
                    <w:rPr>
                      <w:rFonts w:hint="eastAsia" w:ascii="仿宋" w:hAnsi="仿宋" w:eastAsia="仿宋" w:cs="仿宋"/>
                      <w:szCs w:val="21"/>
                      <w:highlight w:val="none"/>
                      <w:lang w:eastAsia="zh-CN"/>
                    </w:rPr>
                  </w:pPr>
                  <w:r>
                    <w:rPr>
                      <w:rFonts w:hint="eastAsia" w:ascii="仿宋" w:hAnsi="仿宋" w:eastAsia="仿宋" w:cs="仿宋"/>
                      <w:szCs w:val="21"/>
                      <w:highlight w:val="none"/>
                      <w:lang w:eastAsia="zh-CN"/>
                    </w:rPr>
                    <w:t>8:</w:t>
                  </w:r>
                  <w:r>
                    <w:rPr>
                      <w:rFonts w:hint="eastAsia" w:ascii="仿宋" w:hAnsi="仿宋" w:eastAsia="仿宋" w:cs="仿宋"/>
                      <w:szCs w:val="21"/>
                      <w:highlight w:val="none"/>
                      <w:lang w:val="en-US" w:eastAsia="zh-CN"/>
                    </w:rPr>
                    <w:t>0</w:t>
                  </w:r>
                  <w:r>
                    <w:rPr>
                      <w:rFonts w:hint="eastAsia" w:ascii="仿宋" w:hAnsi="仿宋" w:eastAsia="仿宋" w:cs="仿宋"/>
                      <w:szCs w:val="21"/>
                      <w:highlight w:val="none"/>
                      <w:lang w:eastAsia="zh-CN"/>
                    </w:rPr>
                    <w:t>0-</w:t>
                  </w:r>
                  <w:r>
                    <w:rPr>
                      <w:rFonts w:hint="eastAsia" w:ascii="仿宋" w:hAnsi="仿宋" w:eastAsia="仿宋" w:cs="仿宋"/>
                      <w:szCs w:val="21"/>
                      <w:highlight w:val="none"/>
                      <w:lang w:val="en-US" w:eastAsia="zh-CN"/>
                    </w:rPr>
                    <w:t>12</w:t>
                  </w:r>
                  <w:r>
                    <w:rPr>
                      <w:rFonts w:hint="eastAsia" w:ascii="仿宋" w:hAnsi="仿宋" w:eastAsia="仿宋" w:cs="仿宋"/>
                      <w:szCs w:val="21"/>
                      <w:highlight w:val="none"/>
                      <w:lang w:eastAsia="zh-CN"/>
                    </w:rPr>
                    <w:t>:00</w:t>
                  </w:r>
                </w:p>
              </w:tc>
              <w:tc>
                <w:tcPr>
                  <w:tcW w:w="3541" w:type="dxa"/>
                  <w:vAlign w:val="center"/>
                </w:tcPr>
                <w:p>
                  <w:pPr>
                    <w:pStyle w:val="13"/>
                    <w:jc w:val="center"/>
                    <w:rPr>
                      <w:rFonts w:hint="default" w:ascii="仿宋" w:hAnsi="仿宋" w:eastAsia="仿宋" w:cs="仿宋"/>
                      <w:szCs w:val="21"/>
                      <w:highlight w:val="none"/>
                      <w:lang w:val="en-US" w:eastAsia="zh-CN"/>
                    </w:rPr>
                  </w:pPr>
                  <w:r>
                    <w:rPr>
                      <w:rFonts w:hint="eastAsia" w:ascii="仿宋" w:hAnsi="仿宋" w:eastAsia="仿宋" w:cs="仿宋"/>
                      <w:szCs w:val="21"/>
                      <w:highlight w:val="none"/>
                      <w:lang w:val="en-US" w:eastAsia="zh-CN"/>
                    </w:rPr>
                    <w:t>第一组</w:t>
                  </w:r>
                  <w:r>
                    <w:rPr>
                      <w:rFonts w:hint="eastAsia" w:cs="仿宋"/>
                      <w:szCs w:val="21"/>
                      <w:highlight w:val="none"/>
                      <w:lang w:val="en-US" w:eastAsia="zh-CN"/>
                    </w:rPr>
                    <w:t>模块一</w:t>
                  </w:r>
                  <w:r>
                    <w:rPr>
                      <w:rFonts w:hint="eastAsia" w:ascii="仿宋" w:hAnsi="仿宋" w:eastAsia="仿宋" w:cs="仿宋"/>
                      <w:szCs w:val="21"/>
                      <w:highlight w:val="none"/>
                      <w:lang w:val="en-US" w:eastAsia="zh-CN"/>
                    </w:rPr>
                    <w:t>操作</w:t>
                  </w:r>
                </w:p>
              </w:tc>
              <w:tc>
                <w:tcPr>
                  <w:tcW w:w="1521" w:type="dxa"/>
                  <w:vMerge w:val="continue"/>
                  <w:vAlign w:val="center"/>
                </w:tcPr>
                <w:p>
                  <w:pPr>
                    <w:autoSpaceDE w:val="0"/>
                    <w:autoSpaceDN w:val="0"/>
                    <w:spacing w:beforeLines="0" w:afterLines="0" w:line="240" w:lineRule="auto"/>
                    <w:ind w:firstLine="0" w:firstLineChars="0"/>
                    <w:jc w:val="center"/>
                    <w:rPr>
                      <w:rFonts w:hint="eastAsia" w:ascii="仿宋" w:hAnsi="仿宋" w:eastAsia="仿宋" w:cs="仿宋"/>
                      <w:sz w:val="21"/>
                      <w:szCs w:val="21"/>
                      <w:highlight w:val="none"/>
                      <w:lang w:eastAsia="en-US"/>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1048" w:type="dxa"/>
                  <w:vMerge w:val="continue"/>
                  <w:vAlign w:val="center"/>
                </w:tcPr>
                <w:p>
                  <w:pPr>
                    <w:autoSpaceDE w:val="0"/>
                    <w:autoSpaceDN w:val="0"/>
                    <w:spacing w:beforeLines="0" w:afterLines="0" w:line="240" w:lineRule="auto"/>
                    <w:ind w:firstLine="0" w:firstLineChars="0"/>
                    <w:jc w:val="center"/>
                    <w:rPr>
                      <w:rFonts w:hint="eastAsia" w:ascii="仿宋" w:hAnsi="仿宋" w:eastAsia="仿宋" w:cs="仿宋"/>
                      <w:sz w:val="21"/>
                      <w:szCs w:val="21"/>
                      <w:highlight w:val="none"/>
                      <w:lang w:eastAsia="en-US"/>
                    </w:rPr>
                  </w:pPr>
                </w:p>
              </w:tc>
              <w:tc>
                <w:tcPr>
                  <w:tcW w:w="1835" w:type="dxa"/>
                  <w:vAlign w:val="center"/>
                </w:tcPr>
                <w:p>
                  <w:pPr>
                    <w:pStyle w:val="13"/>
                    <w:jc w:val="center"/>
                    <w:rPr>
                      <w:rFonts w:hint="eastAsia" w:ascii="仿宋" w:hAnsi="仿宋" w:eastAsia="仿宋" w:cs="仿宋"/>
                      <w:szCs w:val="21"/>
                      <w:highlight w:val="none"/>
                      <w:lang w:eastAsia="zh-CN"/>
                    </w:rPr>
                  </w:pPr>
                  <w:r>
                    <w:rPr>
                      <w:rFonts w:hint="eastAsia" w:ascii="仿宋" w:hAnsi="仿宋" w:eastAsia="仿宋" w:cs="仿宋"/>
                      <w:szCs w:val="21"/>
                      <w:highlight w:val="none"/>
                      <w:lang w:eastAsia="zh-CN"/>
                    </w:rPr>
                    <w:t>1</w:t>
                  </w:r>
                  <w:r>
                    <w:rPr>
                      <w:rFonts w:hint="eastAsia" w:ascii="仿宋" w:hAnsi="仿宋" w:eastAsia="仿宋" w:cs="仿宋"/>
                      <w:szCs w:val="21"/>
                      <w:highlight w:val="none"/>
                      <w:lang w:val="en-US" w:eastAsia="zh-CN"/>
                    </w:rPr>
                    <w:t>2</w:t>
                  </w:r>
                  <w:r>
                    <w:rPr>
                      <w:rFonts w:hint="eastAsia" w:ascii="仿宋" w:hAnsi="仿宋" w:eastAsia="仿宋" w:cs="仿宋"/>
                      <w:szCs w:val="21"/>
                      <w:highlight w:val="none"/>
                      <w:lang w:eastAsia="zh-CN"/>
                    </w:rPr>
                    <w:t>:00-13:30</w:t>
                  </w:r>
                </w:p>
              </w:tc>
              <w:tc>
                <w:tcPr>
                  <w:tcW w:w="3541" w:type="dxa"/>
                  <w:vAlign w:val="center"/>
                </w:tcPr>
                <w:p>
                  <w:pPr>
                    <w:pStyle w:val="13"/>
                    <w:jc w:val="center"/>
                    <w:rPr>
                      <w:rFonts w:hint="eastAsia" w:ascii="仿宋" w:hAnsi="仿宋" w:eastAsia="仿宋" w:cs="仿宋"/>
                      <w:szCs w:val="21"/>
                      <w:highlight w:val="none"/>
                      <w:lang w:val="en-US" w:eastAsia="zh-CN"/>
                    </w:rPr>
                  </w:pPr>
                  <w:r>
                    <w:rPr>
                      <w:rFonts w:hint="eastAsia" w:ascii="仿宋" w:hAnsi="仿宋" w:eastAsia="仿宋" w:cs="仿宋"/>
                      <w:spacing w:val="-9"/>
                      <w:szCs w:val="21"/>
                      <w:highlight w:val="none"/>
                      <w:lang w:val="en-US" w:eastAsia="zh-CN"/>
                    </w:rPr>
                    <w:t>午饭</w:t>
                  </w:r>
                  <w:r>
                    <w:rPr>
                      <w:rFonts w:hint="eastAsia" w:ascii="仿宋" w:hAnsi="仿宋" w:eastAsia="仿宋" w:cs="仿宋"/>
                      <w:spacing w:val="-9"/>
                      <w:szCs w:val="21"/>
                      <w:highlight w:val="none"/>
                      <w:lang w:eastAsia="zh-CN"/>
                    </w:rPr>
                    <w:t>休息、</w:t>
                  </w:r>
                  <w:r>
                    <w:rPr>
                      <w:rFonts w:hint="eastAsia" w:ascii="仿宋" w:hAnsi="仿宋" w:eastAsia="仿宋" w:cs="仿宋"/>
                      <w:kern w:val="0"/>
                      <w:sz w:val="21"/>
                      <w:szCs w:val="21"/>
                      <w:highlight w:val="none"/>
                      <w:lang w:val="en-US" w:eastAsia="zh-CN" w:bidi="ar-SA"/>
                    </w:rPr>
                    <w:t>赛场</w:t>
                  </w:r>
                  <w:r>
                    <w:rPr>
                      <w:rFonts w:hint="eastAsia" w:ascii="仿宋" w:hAnsi="仿宋" w:eastAsia="仿宋" w:cs="仿宋"/>
                      <w:spacing w:val="-9"/>
                      <w:szCs w:val="21"/>
                      <w:highlight w:val="none"/>
                      <w:lang w:val="en-US" w:eastAsia="zh-CN"/>
                    </w:rPr>
                    <w:t>设备恢复</w:t>
                  </w:r>
                </w:p>
              </w:tc>
              <w:tc>
                <w:tcPr>
                  <w:tcW w:w="1521" w:type="dxa"/>
                  <w:vMerge w:val="continue"/>
                  <w:vAlign w:val="center"/>
                </w:tcPr>
                <w:p>
                  <w:pPr>
                    <w:autoSpaceDE w:val="0"/>
                    <w:autoSpaceDN w:val="0"/>
                    <w:spacing w:beforeLines="0" w:afterLines="0" w:line="240" w:lineRule="auto"/>
                    <w:ind w:firstLine="0" w:firstLineChars="0"/>
                    <w:jc w:val="center"/>
                    <w:rPr>
                      <w:rFonts w:hint="eastAsia" w:ascii="仿宋" w:hAnsi="仿宋" w:eastAsia="仿宋" w:cs="仿宋"/>
                      <w:sz w:val="21"/>
                      <w:szCs w:val="21"/>
                      <w:highlight w:val="none"/>
                      <w:lang w:eastAsia="en-US"/>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2" w:hRule="atLeast"/>
              </w:trPr>
              <w:tc>
                <w:tcPr>
                  <w:tcW w:w="1048" w:type="dxa"/>
                  <w:vMerge w:val="continue"/>
                  <w:vAlign w:val="center"/>
                </w:tcPr>
                <w:p>
                  <w:pPr>
                    <w:autoSpaceDE w:val="0"/>
                    <w:autoSpaceDN w:val="0"/>
                    <w:spacing w:beforeLines="0" w:afterLines="0" w:line="240" w:lineRule="auto"/>
                    <w:ind w:firstLine="0" w:firstLineChars="0"/>
                    <w:jc w:val="center"/>
                    <w:rPr>
                      <w:rFonts w:hint="eastAsia" w:ascii="仿宋" w:hAnsi="仿宋" w:eastAsia="仿宋" w:cs="仿宋"/>
                      <w:sz w:val="21"/>
                      <w:szCs w:val="21"/>
                      <w:highlight w:val="none"/>
                      <w:lang w:eastAsia="en-US"/>
                    </w:rPr>
                  </w:pPr>
                </w:p>
              </w:tc>
              <w:tc>
                <w:tcPr>
                  <w:tcW w:w="1835" w:type="dxa"/>
                  <w:vAlign w:val="center"/>
                </w:tcPr>
                <w:p>
                  <w:pPr>
                    <w:pStyle w:val="13"/>
                    <w:jc w:val="center"/>
                    <w:rPr>
                      <w:rFonts w:hint="eastAsia" w:ascii="仿宋" w:hAnsi="仿宋" w:eastAsia="仿宋" w:cs="仿宋"/>
                      <w:szCs w:val="21"/>
                      <w:highlight w:val="none"/>
                      <w:lang w:eastAsia="zh-CN"/>
                    </w:rPr>
                  </w:pPr>
                  <w:r>
                    <w:rPr>
                      <w:rFonts w:hint="eastAsia" w:ascii="仿宋" w:hAnsi="仿宋" w:eastAsia="仿宋" w:cs="仿宋"/>
                      <w:szCs w:val="21"/>
                      <w:highlight w:val="none"/>
                      <w:lang w:eastAsia="zh-CN"/>
                    </w:rPr>
                    <w:t>13:30-14:00</w:t>
                  </w:r>
                </w:p>
              </w:tc>
              <w:tc>
                <w:tcPr>
                  <w:tcW w:w="3541" w:type="dxa"/>
                  <w:vAlign w:val="center"/>
                </w:tcPr>
                <w:p>
                  <w:pPr>
                    <w:pStyle w:val="13"/>
                    <w:jc w:val="center"/>
                    <w:rPr>
                      <w:rFonts w:hint="eastAsia" w:ascii="仿宋" w:hAnsi="仿宋" w:eastAsia="仿宋" w:cs="仿宋"/>
                      <w:szCs w:val="21"/>
                      <w:highlight w:val="none"/>
                      <w:lang w:eastAsia="zh-CN"/>
                    </w:rPr>
                  </w:pPr>
                  <w:r>
                    <w:rPr>
                      <w:rFonts w:hint="eastAsia" w:ascii="仿宋" w:hAnsi="仿宋" w:eastAsia="仿宋" w:cs="仿宋"/>
                      <w:szCs w:val="21"/>
                      <w:highlight w:val="none"/>
                      <w:lang w:eastAsia="zh-CN"/>
                    </w:rPr>
                    <w:t>抽签（</w:t>
                  </w:r>
                  <w:r>
                    <w:rPr>
                      <w:rFonts w:hint="eastAsia" w:ascii="仿宋" w:hAnsi="仿宋" w:eastAsia="仿宋" w:cs="仿宋"/>
                      <w:szCs w:val="21"/>
                      <w:highlight w:val="none"/>
                      <w:lang w:val="en-US" w:eastAsia="zh-CN"/>
                    </w:rPr>
                    <w:t>工位号</w:t>
                  </w:r>
                  <w:r>
                    <w:rPr>
                      <w:rFonts w:hint="eastAsia" w:ascii="仿宋" w:hAnsi="仿宋" w:eastAsia="仿宋" w:cs="仿宋"/>
                      <w:szCs w:val="21"/>
                      <w:highlight w:val="none"/>
                      <w:lang w:eastAsia="zh-CN"/>
                    </w:rPr>
                    <w:t>）、检录入场</w:t>
                  </w:r>
                </w:p>
              </w:tc>
              <w:tc>
                <w:tcPr>
                  <w:tcW w:w="1521" w:type="dxa"/>
                  <w:vMerge w:val="continue"/>
                  <w:vAlign w:val="center"/>
                </w:tcPr>
                <w:p>
                  <w:pPr>
                    <w:autoSpaceDE w:val="0"/>
                    <w:autoSpaceDN w:val="0"/>
                    <w:spacing w:beforeLines="0" w:afterLines="0" w:line="240" w:lineRule="auto"/>
                    <w:ind w:firstLine="0" w:firstLineChars="0"/>
                    <w:jc w:val="center"/>
                    <w:rPr>
                      <w:rFonts w:hint="eastAsia" w:ascii="仿宋" w:hAnsi="仿宋" w:eastAsia="仿宋" w:cs="仿宋"/>
                      <w:sz w:val="21"/>
                      <w:szCs w:val="21"/>
                      <w:highlight w:val="none"/>
                      <w:lang w:eastAsia="en-US"/>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2" w:hRule="atLeast"/>
              </w:trPr>
              <w:tc>
                <w:tcPr>
                  <w:tcW w:w="1048" w:type="dxa"/>
                  <w:vMerge w:val="continue"/>
                  <w:vAlign w:val="center"/>
                </w:tcPr>
                <w:p>
                  <w:pPr>
                    <w:autoSpaceDE w:val="0"/>
                    <w:autoSpaceDN w:val="0"/>
                    <w:spacing w:beforeLines="0" w:afterLines="0" w:line="240" w:lineRule="auto"/>
                    <w:ind w:firstLine="0" w:firstLineChars="0"/>
                    <w:jc w:val="center"/>
                    <w:rPr>
                      <w:rFonts w:hint="eastAsia" w:ascii="仿宋" w:hAnsi="仿宋" w:eastAsia="仿宋" w:cs="仿宋"/>
                      <w:sz w:val="21"/>
                      <w:szCs w:val="21"/>
                      <w:highlight w:val="none"/>
                      <w:lang w:eastAsia="en-US"/>
                    </w:rPr>
                  </w:pPr>
                </w:p>
              </w:tc>
              <w:tc>
                <w:tcPr>
                  <w:tcW w:w="1835" w:type="dxa"/>
                  <w:shd w:val="clear" w:color="auto" w:fill="auto"/>
                  <w:vAlign w:val="center"/>
                </w:tcPr>
                <w:p>
                  <w:pPr>
                    <w:pStyle w:val="13"/>
                    <w:ind w:firstLine="0" w:firstLineChars="0"/>
                    <w:jc w:val="center"/>
                    <w:rPr>
                      <w:rFonts w:hint="eastAsia" w:ascii="仿宋" w:hAnsi="仿宋" w:eastAsia="仿宋" w:cs="仿宋"/>
                      <w:kern w:val="0"/>
                      <w:sz w:val="21"/>
                      <w:szCs w:val="21"/>
                      <w:highlight w:val="none"/>
                      <w:lang w:val="en-US" w:eastAsia="zh-CN" w:bidi="ar-SA"/>
                    </w:rPr>
                  </w:pPr>
                  <w:r>
                    <w:rPr>
                      <w:rFonts w:hint="eastAsia" w:ascii="仿宋" w:hAnsi="仿宋" w:eastAsia="仿宋" w:cs="仿宋"/>
                      <w:szCs w:val="21"/>
                      <w:highlight w:val="none"/>
                      <w:lang w:eastAsia="zh-CN"/>
                    </w:rPr>
                    <w:t>1</w:t>
                  </w:r>
                  <w:r>
                    <w:rPr>
                      <w:rFonts w:hint="eastAsia" w:ascii="仿宋" w:hAnsi="仿宋" w:eastAsia="仿宋" w:cs="仿宋"/>
                      <w:szCs w:val="21"/>
                      <w:highlight w:val="none"/>
                      <w:lang w:val="en-US" w:eastAsia="zh-CN"/>
                    </w:rPr>
                    <w:t>4</w:t>
                  </w:r>
                  <w:r>
                    <w:rPr>
                      <w:rFonts w:hint="eastAsia" w:ascii="仿宋" w:hAnsi="仿宋" w:eastAsia="仿宋" w:cs="仿宋"/>
                      <w:szCs w:val="21"/>
                      <w:highlight w:val="none"/>
                      <w:lang w:eastAsia="zh-CN"/>
                    </w:rPr>
                    <w:t>:</w:t>
                  </w:r>
                  <w:r>
                    <w:rPr>
                      <w:rFonts w:hint="eastAsia" w:ascii="仿宋" w:hAnsi="仿宋" w:eastAsia="仿宋" w:cs="仿宋"/>
                      <w:szCs w:val="21"/>
                      <w:highlight w:val="none"/>
                      <w:lang w:val="en-US" w:eastAsia="zh-CN"/>
                    </w:rPr>
                    <w:t>0</w:t>
                  </w:r>
                  <w:r>
                    <w:rPr>
                      <w:rFonts w:hint="eastAsia" w:ascii="仿宋" w:hAnsi="仿宋" w:eastAsia="仿宋" w:cs="仿宋"/>
                      <w:szCs w:val="21"/>
                      <w:highlight w:val="none"/>
                      <w:lang w:eastAsia="zh-CN"/>
                    </w:rPr>
                    <w:t>0-1</w:t>
                  </w:r>
                  <w:r>
                    <w:rPr>
                      <w:rFonts w:hint="eastAsia" w:ascii="仿宋" w:hAnsi="仿宋" w:eastAsia="仿宋" w:cs="仿宋"/>
                      <w:szCs w:val="21"/>
                      <w:highlight w:val="none"/>
                      <w:lang w:val="en-US" w:eastAsia="zh-CN"/>
                    </w:rPr>
                    <w:t>8</w:t>
                  </w:r>
                  <w:r>
                    <w:rPr>
                      <w:rFonts w:hint="eastAsia" w:ascii="仿宋" w:hAnsi="仿宋" w:eastAsia="仿宋" w:cs="仿宋"/>
                      <w:szCs w:val="21"/>
                      <w:highlight w:val="none"/>
                      <w:lang w:eastAsia="zh-CN"/>
                    </w:rPr>
                    <w:t>:</w:t>
                  </w:r>
                  <w:r>
                    <w:rPr>
                      <w:rFonts w:hint="eastAsia" w:ascii="仿宋" w:hAnsi="仿宋" w:eastAsia="仿宋" w:cs="仿宋"/>
                      <w:szCs w:val="21"/>
                      <w:highlight w:val="none"/>
                      <w:lang w:val="en-US" w:eastAsia="zh-CN"/>
                    </w:rPr>
                    <w:t>0</w:t>
                  </w:r>
                  <w:r>
                    <w:rPr>
                      <w:rFonts w:hint="eastAsia" w:ascii="仿宋" w:hAnsi="仿宋" w:eastAsia="仿宋" w:cs="仿宋"/>
                      <w:szCs w:val="21"/>
                      <w:highlight w:val="none"/>
                      <w:lang w:eastAsia="zh-CN"/>
                    </w:rPr>
                    <w:t>0</w:t>
                  </w:r>
                </w:p>
              </w:tc>
              <w:tc>
                <w:tcPr>
                  <w:tcW w:w="3541" w:type="dxa"/>
                  <w:shd w:val="clear" w:color="auto" w:fill="auto"/>
                  <w:vAlign w:val="center"/>
                </w:tcPr>
                <w:p>
                  <w:pPr>
                    <w:pStyle w:val="13"/>
                    <w:jc w:val="center"/>
                    <w:rPr>
                      <w:rFonts w:hint="eastAsia" w:ascii="仿宋" w:hAnsi="仿宋" w:eastAsia="仿宋" w:cs="仿宋"/>
                      <w:szCs w:val="21"/>
                      <w:highlight w:val="none"/>
                      <w:lang w:val="en-US" w:eastAsia="zh-CN"/>
                    </w:rPr>
                  </w:pPr>
                  <w:r>
                    <w:rPr>
                      <w:rFonts w:hint="eastAsia" w:ascii="仿宋" w:hAnsi="仿宋" w:eastAsia="仿宋" w:cs="仿宋"/>
                      <w:szCs w:val="21"/>
                      <w:highlight w:val="none"/>
                      <w:lang w:val="en-US" w:eastAsia="zh-CN"/>
                    </w:rPr>
                    <w:t>第二组</w:t>
                  </w:r>
                  <w:r>
                    <w:rPr>
                      <w:rFonts w:hint="eastAsia" w:cs="仿宋"/>
                      <w:szCs w:val="21"/>
                      <w:highlight w:val="none"/>
                      <w:lang w:val="en-US" w:eastAsia="zh-CN"/>
                    </w:rPr>
                    <w:t>模块一</w:t>
                  </w:r>
                  <w:r>
                    <w:rPr>
                      <w:rFonts w:hint="eastAsia" w:ascii="仿宋" w:hAnsi="仿宋" w:eastAsia="仿宋" w:cs="仿宋"/>
                      <w:szCs w:val="21"/>
                      <w:highlight w:val="none"/>
                      <w:lang w:val="en-US" w:eastAsia="zh-CN"/>
                    </w:rPr>
                    <w:t>操作</w:t>
                  </w:r>
                </w:p>
                <w:p>
                  <w:pPr>
                    <w:pStyle w:val="13"/>
                    <w:ind w:firstLine="0" w:firstLineChars="0"/>
                    <w:jc w:val="center"/>
                    <w:rPr>
                      <w:rFonts w:hint="eastAsia" w:ascii="仿宋" w:hAnsi="仿宋" w:eastAsia="仿宋" w:cs="仿宋"/>
                      <w:kern w:val="0"/>
                      <w:sz w:val="21"/>
                      <w:szCs w:val="21"/>
                      <w:highlight w:val="none"/>
                      <w:lang w:val="en-US" w:eastAsia="zh-CN" w:bidi="ar-SA"/>
                    </w:rPr>
                  </w:pPr>
                  <w:r>
                    <w:rPr>
                      <w:rFonts w:hint="eastAsia" w:cs="仿宋"/>
                      <w:szCs w:val="21"/>
                      <w:highlight w:val="none"/>
                      <w:lang w:val="en-US" w:eastAsia="zh-CN"/>
                    </w:rPr>
                    <w:t>第一组模块二展示</w:t>
                  </w:r>
                </w:p>
              </w:tc>
              <w:tc>
                <w:tcPr>
                  <w:tcW w:w="1521" w:type="dxa"/>
                  <w:vMerge w:val="continue"/>
                  <w:vAlign w:val="center"/>
                </w:tcPr>
                <w:p>
                  <w:pPr>
                    <w:autoSpaceDE w:val="0"/>
                    <w:autoSpaceDN w:val="0"/>
                    <w:spacing w:beforeLines="0" w:afterLines="0" w:line="240" w:lineRule="auto"/>
                    <w:ind w:firstLine="0" w:firstLineChars="0"/>
                    <w:jc w:val="center"/>
                    <w:rPr>
                      <w:rFonts w:hint="eastAsia" w:ascii="仿宋" w:hAnsi="仿宋" w:eastAsia="仿宋" w:cs="仿宋"/>
                      <w:sz w:val="21"/>
                      <w:szCs w:val="21"/>
                      <w:highlight w:val="none"/>
                      <w:lang w:eastAsia="en-US"/>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 w:hRule="atLeast"/>
              </w:trPr>
              <w:tc>
                <w:tcPr>
                  <w:tcW w:w="1048" w:type="dxa"/>
                  <w:vMerge w:val="continue"/>
                  <w:tcBorders>
                    <w:bottom w:val="single" w:color="auto" w:sz="4" w:space="0"/>
                  </w:tcBorders>
                  <w:vAlign w:val="center"/>
                </w:tcPr>
                <w:p>
                  <w:pPr>
                    <w:autoSpaceDE w:val="0"/>
                    <w:autoSpaceDN w:val="0"/>
                    <w:spacing w:beforeLines="0" w:afterLines="0" w:line="240" w:lineRule="auto"/>
                    <w:ind w:firstLine="0" w:firstLineChars="0"/>
                    <w:jc w:val="center"/>
                    <w:rPr>
                      <w:rFonts w:hint="eastAsia" w:ascii="仿宋" w:hAnsi="仿宋" w:eastAsia="仿宋" w:cs="仿宋"/>
                      <w:sz w:val="21"/>
                      <w:szCs w:val="21"/>
                      <w:highlight w:val="none"/>
                      <w:lang w:eastAsia="en-US"/>
                    </w:rPr>
                  </w:pPr>
                </w:p>
              </w:tc>
              <w:tc>
                <w:tcPr>
                  <w:tcW w:w="1835" w:type="dxa"/>
                  <w:tcBorders>
                    <w:bottom w:val="single" w:color="auto" w:sz="4" w:space="0"/>
                  </w:tcBorders>
                  <w:shd w:val="clear" w:color="auto" w:fill="auto"/>
                  <w:vAlign w:val="center"/>
                </w:tcPr>
                <w:p>
                  <w:pPr>
                    <w:pStyle w:val="13"/>
                    <w:ind w:firstLine="0" w:firstLineChars="0"/>
                    <w:jc w:val="center"/>
                    <w:rPr>
                      <w:rFonts w:hint="eastAsia" w:ascii="仿宋" w:hAnsi="仿宋" w:eastAsia="仿宋" w:cs="仿宋"/>
                      <w:kern w:val="0"/>
                      <w:sz w:val="21"/>
                      <w:szCs w:val="21"/>
                      <w:highlight w:val="none"/>
                      <w:lang w:val="en-US" w:eastAsia="zh-CN" w:bidi="ar-SA"/>
                    </w:rPr>
                  </w:pPr>
                  <w:r>
                    <w:rPr>
                      <w:rFonts w:hint="eastAsia" w:ascii="仿宋" w:hAnsi="仿宋" w:eastAsia="仿宋" w:cs="仿宋"/>
                      <w:szCs w:val="21"/>
                      <w:highlight w:val="none"/>
                      <w:lang w:eastAsia="zh-CN"/>
                    </w:rPr>
                    <w:t>1</w:t>
                  </w:r>
                  <w:r>
                    <w:rPr>
                      <w:rFonts w:hint="eastAsia" w:ascii="仿宋" w:hAnsi="仿宋" w:eastAsia="仿宋" w:cs="仿宋"/>
                      <w:szCs w:val="21"/>
                      <w:highlight w:val="none"/>
                      <w:lang w:val="en-US" w:eastAsia="zh-CN"/>
                    </w:rPr>
                    <w:t>8</w:t>
                  </w:r>
                  <w:r>
                    <w:rPr>
                      <w:rFonts w:hint="eastAsia" w:ascii="仿宋" w:hAnsi="仿宋" w:eastAsia="仿宋" w:cs="仿宋"/>
                      <w:szCs w:val="21"/>
                      <w:highlight w:val="none"/>
                      <w:lang w:eastAsia="zh-CN"/>
                    </w:rPr>
                    <w:t>:00-</w:t>
                  </w:r>
                </w:p>
              </w:tc>
              <w:tc>
                <w:tcPr>
                  <w:tcW w:w="3541" w:type="dxa"/>
                  <w:tcBorders>
                    <w:bottom w:val="single" w:color="auto" w:sz="4" w:space="0"/>
                  </w:tcBorders>
                  <w:shd w:val="clear" w:color="auto" w:fill="auto"/>
                  <w:vAlign w:val="center"/>
                </w:tcPr>
                <w:p>
                  <w:pPr>
                    <w:pStyle w:val="13"/>
                    <w:ind w:firstLine="0" w:firstLineChars="0"/>
                    <w:jc w:val="center"/>
                    <w:rPr>
                      <w:rFonts w:hint="eastAsia" w:ascii="仿宋" w:hAnsi="仿宋" w:eastAsia="仿宋" w:cs="仿宋"/>
                      <w:kern w:val="0"/>
                      <w:sz w:val="21"/>
                      <w:szCs w:val="21"/>
                      <w:highlight w:val="none"/>
                      <w:lang w:val="en-US" w:eastAsia="zh-CN" w:bidi="ar-SA"/>
                    </w:rPr>
                  </w:pPr>
                  <w:r>
                    <w:rPr>
                      <w:rFonts w:hint="eastAsia" w:ascii="仿宋" w:hAnsi="仿宋" w:eastAsia="仿宋" w:cs="仿宋"/>
                      <w:szCs w:val="21"/>
                      <w:highlight w:val="none"/>
                      <w:lang w:val="en-US" w:eastAsia="zh-CN"/>
                    </w:rPr>
                    <w:t>赛场</w:t>
                  </w:r>
                  <w:r>
                    <w:rPr>
                      <w:rFonts w:hint="eastAsia" w:ascii="仿宋" w:hAnsi="仿宋" w:eastAsia="仿宋" w:cs="仿宋"/>
                      <w:szCs w:val="21"/>
                      <w:highlight w:val="none"/>
                      <w:lang w:eastAsia="zh-CN"/>
                    </w:rPr>
                    <w:t>——酒店</w:t>
                  </w:r>
                </w:p>
              </w:tc>
              <w:tc>
                <w:tcPr>
                  <w:tcW w:w="1521" w:type="dxa"/>
                  <w:vMerge w:val="continue"/>
                  <w:tcBorders>
                    <w:bottom w:val="single" w:color="auto" w:sz="4" w:space="0"/>
                  </w:tcBorders>
                  <w:vAlign w:val="center"/>
                </w:tcPr>
                <w:p>
                  <w:pPr>
                    <w:autoSpaceDE w:val="0"/>
                    <w:autoSpaceDN w:val="0"/>
                    <w:spacing w:beforeLines="0" w:afterLines="0" w:line="240" w:lineRule="auto"/>
                    <w:ind w:firstLine="0" w:firstLineChars="0"/>
                    <w:jc w:val="center"/>
                    <w:rPr>
                      <w:rFonts w:hint="eastAsia" w:ascii="仿宋" w:hAnsi="仿宋" w:eastAsia="仿宋" w:cs="仿宋"/>
                      <w:sz w:val="21"/>
                      <w:szCs w:val="21"/>
                      <w:highlight w:val="none"/>
                      <w:lang w:eastAsia="en-US"/>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 w:hRule="atLeast"/>
              </w:trPr>
              <w:tc>
                <w:tcPr>
                  <w:tcW w:w="1048" w:type="dxa"/>
                  <w:vMerge w:val="restart"/>
                  <w:tcBorders>
                    <w:top w:val="single" w:color="auto" w:sz="4" w:space="0"/>
                    <w:left w:val="single" w:color="auto" w:sz="4" w:space="0"/>
                    <w:bottom w:val="single" w:color="auto" w:sz="4" w:space="0"/>
                    <w:right w:val="single" w:color="auto" w:sz="4" w:space="0"/>
                  </w:tcBorders>
                  <w:vAlign w:val="center"/>
                </w:tcPr>
                <w:p>
                  <w:pPr>
                    <w:pStyle w:val="13"/>
                    <w:jc w:val="center"/>
                    <w:rPr>
                      <w:rFonts w:hint="eastAsia" w:ascii="仿宋" w:hAnsi="仿宋" w:eastAsia="仿宋" w:cs="仿宋"/>
                      <w:sz w:val="21"/>
                      <w:szCs w:val="21"/>
                      <w:highlight w:val="none"/>
                      <w:lang w:eastAsia="en-US"/>
                    </w:rPr>
                  </w:pPr>
                  <w:r>
                    <w:rPr>
                      <w:rFonts w:hint="eastAsia" w:ascii="仿宋" w:hAnsi="仿宋" w:eastAsia="仿宋" w:cs="仿宋"/>
                      <w:spacing w:val="-6"/>
                      <w:szCs w:val="21"/>
                      <w:highlight w:val="none"/>
                      <w:lang w:eastAsia="zh-CN"/>
                    </w:rPr>
                    <w:t>竞赛日</w:t>
                  </w:r>
                  <w:r>
                    <w:rPr>
                      <w:rFonts w:hint="eastAsia" w:ascii="仿宋" w:hAnsi="仿宋" w:eastAsia="仿宋" w:cs="仿宋"/>
                      <w:spacing w:val="-6"/>
                      <w:szCs w:val="21"/>
                      <w:highlight w:val="none"/>
                      <w:lang w:val="en-US" w:eastAsia="zh-CN"/>
                    </w:rPr>
                    <w:t>第二天</w:t>
                  </w:r>
                </w:p>
              </w:tc>
              <w:tc>
                <w:tcPr>
                  <w:tcW w:w="183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3"/>
                    <w:ind w:firstLine="0" w:firstLineChars="0"/>
                    <w:jc w:val="center"/>
                    <w:rPr>
                      <w:rFonts w:hint="eastAsia" w:ascii="仿宋" w:hAnsi="仿宋" w:eastAsia="仿宋" w:cs="仿宋"/>
                      <w:kern w:val="0"/>
                      <w:sz w:val="21"/>
                      <w:szCs w:val="21"/>
                      <w:highlight w:val="none"/>
                      <w:lang w:val="en-US" w:eastAsia="zh-CN" w:bidi="ar-SA"/>
                    </w:rPr>
                  </w:pPr>
                  <w:r>
                    <w:rPr>
                      <w:rFonts w:hint="eastAsia" w:ascii="仿宋" w:hAnsi="仿宋" w:eastAsia="仿宋" w:cs="仿宋"/>
                      <w:szCs w:val="21"/>
                      <w:highlight w:val="none"/>
                      <w:lang w:val="en-US" w:eastAsia="zh-CN"/>
                    </w:rPr>
                    <w:t>6</w:t>
                  </w:r>
                  <w:r>
                    <w:rPr>
                      <w:rFonts w:hint="eastAsia" w:ascii="仿宋" w:hAnsi="仿宋" w:eastAsia="仿宋" w:cs="仿宋"/>
                      <w:szCs w:val="21"/>
                      <w:highlight w:val="none"/>
                      <w:lang w:eastAsia="zh-CN"/>
                    </w:rPr>
                    <w:t>:</w:t>
                  </w:r>
                  <w:r>
                    <w:rPr>
                      <w:rFonts w:hint="eastAsia" w:ascii="仿宋" w:hAnsi="仿宋" w:eastAsia="仿宋" w:cs="仿宋"/>
                      <w:szCs w:val="21"/>
                      <w:highlight w:val="none"/>
                      <w:lang w:val="en-US" w:eastAsia="zh-CN"/>
                    </w:rPr>
                    <w:t>3</w:t>
                  </w:r>
                  <w:r>
                    <w:rPr>
                      <w:rFonts w:hint="eastAsia" w:ascii="仿宋" w:hAnsi="仿宋" w:eastAsia="仿宋" w:cs="仿宋"/>
                      <w:szCs w:val="21"/>
                      <w:highlight w:val="none"/>
                      <w:lang w:eastAsia="zh-CN"/>
                    </w:rPr>
                    <w:t>0-</w:t>
                  </w:r>
                  <w:r>
                    <w:rPr>
                      <w:rFonts w:hint="eastAsia" w:ascii="仿宋" w:hAnsi="仿宋" w:eastAsia="仿宋" w:cs="仿宋"/>
                      <w:szCs w:val="21"/>
                      <w:highlight w:val="none"/>
                      <w:lang w:val="en-US" w:eastAsia="zh-CN"/>
                    </w:rPr>
                    <w:t>7</w:t>
                  </w:r>
                  <w:r>
                    <w:rPr>
                      <w:rFonts w:hint="eastAsia" w:ascii="仿宋" w:hAnsi="仿宋" w:eastAsia="仿宋" w:cs="仿宋"/>
                      <w:szCs w:val="21"/>
                      <w:highlight w:val="none"/>
                      <w:lang w:eastAsia="zh-CN"/>
                    </w:rPr>
                    <w:t>:</w:t>
                  </w:r>
                  <w:r>
                    <w:rPr>
                      <w:rFonts w:hint="eastAsia" w:ascii="仿宋" w:hAnsi="仿宋" w:eastAsia="仿宋" w:cs="仿宋"/>
                      <w:szCs w:val="21"/>
                      <w:highlight w:val="none"/>
                      <w:lang w:val="en-US" w:eastAsia="zh-CN"/>
                    </w:rPr>
                    <w:t>0</w:t>
                  </w:r>
                  <w:r>
                    <w:rPr>
                      <w:rFonts w:hint="eastAsia" w:ascii="仿宋" w:hAnsi="仿宋" w:eastAsia="仿宋" w:cs="仿宋"/>
                      <w:szCs w:val="21"/>
                      <w:highlight w:val="none"/>
                      <w:lang w:eastAsia="zh-CN"/>
                    </w:rPr>
                    <w:t>0</w:t>
                  </w:r>
                </w:p>
              </w:tc>
              <w:tc>
                <w:tcPr>
                  <w:tcW w:w="354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3"/>
                    <w:ind w:firstLine="0" w:firstLineChars="0"/>
                    <w:jc w:val="center"/>
                    <w:rPr>
                      <w:rFonts w:hint="eastAsia" w:ascii="仿宋" w:hAnsi="仿宋" w:eastAsia="仿宋" w:cs="仿宋"/>
                      <w:kern w:val="0"/>
                      <w:sz w:val="21"/>
                      <w:szCs w:val="21"/>
                      <w:highlight w:val="none"/>
                      <w:lang w:val="en-US" w:eastAsia="zh-CN" w:bidi="ar-SA"/>
                    </w:rPr>
                  </w:pPr>
                  <w:r>
                    <w:rPr>
                      <w:rFonts w:hint="eastAsia" w:ascii="仿宋" w:hAnsi="仿宋" w:eastAsia="仿宋" w:cs="仿宋"/>
                      <w:szCs w:val="21"/>
                      <w:highlight w:val="none"/>
                      <w:lang w:val="en-US" w:eastAsia="zh-CN"/>
                    </w:rPr>
                    <w:t>赛场报到</w:t>
                  </w:r>
                </w:p>
              </w:tc>
              <w:tc>
                <w:tcPr>
                  <w:tcW w:w="1521" w:type="dxa"/>
                  <w:vMerge w:val="restart"/>
                  <w:tcBorders>
                    <w:top w:val="single" w:color="auto" w:sz="4" w:space="0"/>
                    <w:left w:val="single" w:color="auto" w:sz="4" w:space="0"/>
                    <w:bottom w:val="single" w:color="auto" w:sz="4" w:space="0"/>
                    <w:right w:val="single" w:color="auto" w:sz="4" w:space="0"/>
                  </w:tcBorders>
                  <w:vAlign w:val="center"/>
                </w:tcPr>
                <w:p>
                  <w:pPr>
                    <w:autoSpaceDE w:val="0"/>
                    <w:autoSpaceDN w:val="0"/>
                    <w:spacing w:beforeLines="0" w:afterLines="0" w:line="240" w:lineRule="auto"/>
                    <w:ind w:firstLine="0" w:firstLineChars="0"/>
                    <w:jc w:val="center"/>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赛场</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 w:hRule="atLeast"/>
              </w:trPr>
              <w:tc>
                <w:tcPr>
                  <w:tcW w:w="1048" w:type="dxa"/>
                  <w:vMerge w:val="continue"/>
                  <w:tcBorders>
                    <w:top w:val="single" w:color="auto" w:sz="4" w:space="0"/>
                    <w:left w:val="single" w:color="auto" w:sz="4" w:space="0"/>
                  </w:tcBorders>
                  <w:vAlign w:val="center"/>
                </w:tcPr>
                <w:p>
                  <w:pPr>
                    <w:autoSpaceDE w:val="0"/>
                    <w:autoSpaceDN w:val="0"/>
                    <w:spacing w:beforeLines="0" w:afterLines="0" w:line="240" w:lineRule="auto"/>
                    <w:ind w:firstLine="0" w:firstLineChars="0"/>
                    <w:jc w:val="center"/>
                    <w:rPr>
                      <w:rFonts w:hint="eastAsia" w:ascii="仿宋" w:hAnsi="仿宋" w:eastAsia="仿宋" w:cs="仿宋"/>
                      <w:sz w:val="21"/>
                      <w:szCs w:val="21"/>
                      <w:highlight w:val="none"/>
                      <w:lang w:eastAsia="en-US"/>
                    </w:rPr>
                  </w:pPr>
                </w:p>
              </w:tc>
              <w:tc>
                <w:tcPr>
                  <w:tcW w:w="1835" w:type="dxa"/>
                  <w:tcBorders>
                    <w:top w:val="single" w:color="auto" w:sz="4" w:space="0"/>
                  </w:tcBorders>
                  <w:shd w:val="clear" w:color="auto" w:fill="auto"/>
                  <w:vAlign w:val="center"/>
                </w:tcPr>
                <w:p>
                  <w:pPr>
                    <w:pStyle w:val="13"/>
                    <w:ind w:firstLine="0" w:firstLineChars="0"/>
                    <w:jc w:val="center"/>
                    <w:rPr>
                      <w:rFonts w:hint="eastAsia" w:ascii="仿宋" w:hAnsi="仿宋" w:eastAsia="仿宋" w:cs="仿宋"/>
                      <w:kern w:val="0"/>
                      <w:sz w:val="21"/>
                      <w:szCs w:val="21"/>
                      <w:highlight w:val="none"/>
                      <w:lang w:val="en-US" w:eastAsia="zh-CN" w:bidi="ar-SA"/>
                    </w:rPr>
                  </w:pPr>
                  <w:r>
                    <w:rPr>
                      <w:rFonts w:hint="eastAsia" w:ascii="仿宋" w:hAnsi="仿宋" w:eastAsia="仿宋" w:cs="仿宋"/>
                      <w:szCs w:val="21"/>
                      <w:highlight w:val="none"/>
                      <w:lang w:val="en-US" w:eastAsia="zh-CN"/>
                    </w:rPr>
                    <w:t>7</w:t>
                  </w:r>
                  <w:r>
                    <w:rPr>
                      <w:rFonts w:hint="eastAsia" w:ascii="仿宋" w:hAnsi="仿宋" w:eastAsia="仿宋" w:cs="仿宋"/>
                      <w:szCs w:val="21"/>
                      <w:highlight w:val="none"/>
                      <w:lang w:eastAsia="zh-CN"/>
                    </w:rPr>
                    <w:t>:</w:t>
                  </w:r>
                  <w:r>
                    <w:rPr>
                      <w:rFonts w:hint="eastAsia" w:ascii="仿宋" w:hAnsi="仿宋" w:eastAsia="仿宋" w:cs="仿宋"/>
                      <w:szCs w:val="21"/>
                      <w:highlight w:val="none"/>
                      <w:lang w:val="en-US" w:eastAsia="zh-CN"/>
                    </w:rPr>
                    <w:t>0</w:t>
                  </w:r>
                  <w:r>
                    <w:rPr>
                      <w:rFonts w:hint="eastAsia" w:ascii="仿宋" w:hAnsi="仿宋" w:eastAsia="仿宋" w:cs="仿宋"/>
                      <w:szCs w:val="21"/>
                      <w:highlight w:val="none"/>
                      <w:lang w:eastAsia="zh-CN"/>
                    </w:rPr>
                    <w:t>0-</w:t>
                  </w:r>
                  <w:r>
                    <w:rPr>
                      <w:rFonts w:hint="eastAsia" w:ascii="仿宋" w:hAnsi="仿宋" w:eastAsia="仿宋" w:cs="仿宋"/>
                      <w:szCs w:val="21"/>
                      <w:highlight w:val="none"/>
                      <w:lang w:val="en-US" w:eastAsia="zh-CN"/>
                    </w:rPr>
                    <w:t>7</w:t>
                  </w:r>
                  <w:r>
                    <w:rPr>
                      <w:rFonts w:hint="eastAsia" w:ascii="仿宋" w:hAnsi="仿宋" w:eastAsia="仿宋" w:cs="仿宋"/>
                      <w:szCs w:val="21"/>
                      <w:highlight w:val="none"/>
                      <w:lang w:eastAsia="zh-CN"/>
                    </w:rPr>
                    <w:t>:</w:t>
                  </w:r>
                  <w:r>
                    <w:rPr>
                      <w:rFonts w:hint="eastAsia" w:ascii="仿宋" w:hAnsi="仿宋" w:eastAsia="仿宋" w:cs="仿宋"/>
                      <w:szCs w:val="21"/>
                      <w:highlight w:val="none"/>
                      <w:lang w:val="en-US" w:eastAsia="zh-CN"/>
                    </w:rPr>
                    <w:t>3</w:t>
                  </w:r>
                  <w:r>
                    <w:rPr>
                      <w:rFonts w:hint="eastAsia" w:ascii="仿宋" w:hAnsi="仿宋" w:eastAsia="仿宋" w:cs="仿宋"/>
                      <w:szCs w:val="21"/>
                      <w:highlight w:val="none"/>
                      <w:lang w:eastAsia="zh-CN"/>
                    </w:rPr>
                    <w:t>0</w:t>
                  </w:r>
                </w:p>
              </w:tc>
              <w:tc>
                <w:tcPr>
                  <w:tcW w:w="3541" w:type="dxa"/>
                  <w:tcBorders>
                    <w:top w:val="single" w:color="auto" w:sz="4" w:space="0"/>
                  </w:tcBorders>
                  <w:shd w:val="clear" w:color="auto" w:fill="auto"/>
                  <w:vAlign w:val="center"/>
                </w:tcPr>
                <w:p>
                  <w:pPr>
                    <w:pStyle w:val="13"/>
                    <w:ind w:firstLine="0" w:firstLineChars="0"/>
                    <w:jc w:val="center"/>
                    <w:rPr>
                      <w:rFonts w:hint="eastAsia" w:ascii="仿宋" w:hAnsi="仿宋" w:eastAsia="仿宋" w:cs="仿宋"/>
                      <w:kern w:val="0"/>
                      <w:sz w:val="21"/>
                      <w:szCs w:val="21"/>
                      <w:highlight w:val="none"/>
                      <w:lang w:val="en-US" w:eastAsia="zh-CN" w:bidi="ar-SA"/>
                    </w:rPr>
                  </w:pPr>
                  <w:r>
                    <w:rPr>
                      <w:rFonts w:hint="eastAsia" w:ascii="仿宋" w:hAnsi="仿宋" w:eastAsia="仿宋" w:cs="仿宋"/>
                      <w:szCs w:val="21"/>
                      <w:highlight w:val="none"/>
                      <w:lang w:eastAsia="zh-CN"/>
                    </w:rPr>
                    <w:t>抽签（</w:t>
                  </w:r>
                  <w:r>
                    <w:rPr>
                      <w:rFonts w:hint="eastAsia" w:ascii="仿宋" w:hAnsi="仿宋" w:eastAsia="仿宋" w:cs="仿宋"/>
                      <w:szCs w:val="21"/>
                      <w:highlight w:val="none"/>
                      <w:lang w:val="en-US" w:eastAsia="zh-CN"/>
                    </w:rPr>
                    <w:t>工位号</w:t>
                  </w:r>
                  <w:r>
                    <w:rPr>
                      <w:rFonts w:hint="eastAsia" w:ascii="仿宋" w:hAnsi="仿宋" w:eastAsia="仿宋" w:cs="仿宋"/>
                      <w:szCs w:val="21"/>
                      <w:highlight w:val="none"/>
                      <w:lang w:eastAsia="zh-CN"/>
                    </w:rPr>
                    <w:t>）、检录入场</w:t>
                  </w:r>
                </w:p>
              </w:tc>
              <w:tc>
                <w:tcPr>
                  <w:tcW w:w="1521" w:type="dxa"/>
                  <w:vMerge w:val="continue"/>
                  <w:tcBorders>
                    <w:top w:val="single" w:color="auto" w:sz="4" w:space="0"/>
                    <w:right w:val="single" w:color="auto" w:sz="4" w:space="0"/>
                  </w:tcBorders>
                  <w:vAlign w:val="center"/>
                </w:tcPr>
                <w:p>
                  <w:pPr>
                    <w:autoSpaceDE w:val="0"/>
                    <w:autoSpaceDN w:val="0"/>
                    <w:spacing w:beforeLines="0" w:afterLines="0" w:line="240" w:lineRule="auto"/>
                    <w:ind w:firstLine="0" w:firstLineChars="0"/>
                    <w:jc w:val="center"/>
                    <w:rPr>
                      <w:rFonts w:hint="eastAsia" w:ascii="仿宋" w:hAnsi="仿宋" w:eastAsia="仿宋" w:cs="仿宋"/>
                      <w:sz w:val="21"/>
                      <w:szCs w:val="21"/>
                      <w:highlight w:val="none"/>
                      <w:lang w:eastAsia="en-US"/>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 w:hRule="atLeast"/>
              </w:trPr>
              <w:tc>
                <w:tcPr>
                  <w:tcW w:w="1048" w:type="dxa"/>
                  <w:vMerge w:val="continue"/>
                  <w:tcBorders>
                    <w:left w:val="single" w:color="auto" w:sz="4" w:space="0"/>
                  </w:tcBorders>
                  <w:vAlign w:val="center"/>
                </w:tcPr>
                <w:p>
                  <w:pPr>
                    <w:autoSpaceDE w:val="0"/>
                    <w:autoSpaceDN w:val="0"/>
                    <w:spacing w:beforeLines="0" w:afterLines="0" w:line="240" w:lineRule="auto"/>
                    <w:ind w:firstLine="0" w:firstLineChars="0"/>
                    <w:jc w:val="center"/>
                    <w:rPr>
                      <w:rFonts w:hint="eastAsia" w:ascii="仿宋" w:hAnsi="仿宋" w:eastAsia="仿宋" w:cs="仿宋"/>
                      <w:sz w:val="21"/>
                      <w:szCs w:val="21"/>
                      <w:highlight w:val="none"/>
                      <w:lang w:eastAsia="en-US"/>
                    </w:rPr>
                  </w:pPr>
                </w:p>
              </w:tc>
              <w:tc>
                <w:tcPr>
                  <w:tcW w:w="1835" w:type="dxa"/>
                  <w:shd w:val="clear" w:color="auto" w:fill="auto"/>
                  <w:vAlign w:val="center"/>
                </w:tcPr>
                <w:p>
                  <w:pPr>
                    <w:pStyle w:val="13"/>
                    <w:ind w:firstLine="0" w:firstLineChars="0"/>
                    <w:jc w:val="center"/>
                    <w:rPr>
                      <w:rFonts w:hint="eastAsia" w:ascii="仿宋" w:hAnsi="仿宋" w:eastAsia="仿宋" w:cs="仿宋"/>
                      <w:kern w:val="0"/>
                      <w:sz w:val="21"/>
                      <w:szCs w:val="21"/>
                      <w:highlight w:val="none"/>
                      <w:lang w:val="en-US" w:eastAsia="zh-CN" w:bidi="ar-SA"/>
                    </w:rPr>
                  </w:pPr>
                  <w:r>
                    <w:rPr>
                      <w:rFonts w:hint="eastAsia" w:ascii="仿宋" w:hAnsi="仿宋" w:eastAsia="仿宋" w:cs="仿宋"/>
                      <w:szCs w:val="21"/>
                      <w:highlight w:val="none"/>
                      <w:lang w:val="en-US" w:eastAsia="zh-CN"/>
                    </w:rPr>
                    <w:t>7</w:t>
                  </w:r>
                  <w:r>
                    <w:rPr>
                      <w:rFonts w:hint="eastAsia" w:ascii="仿宋" w:hAnsi="仿宋" w:eastAsia="仿宋" w:cs="仿宋"/>
                      <w:szCs w:val="21"/>
                      <w:highlight w:val="none"/>
                      <w:lang w:eastAsia="zh-CN"/>
                    </w:rPr>
                    <w:t>:</w:t>
                  </w:r>
                  <w:r>
                    <w:rPr>
                      <w:rFonts w:hint="eastAsia" w:ascii="仿宋" w:hAnsi="仿宋" w:eastAsia="仿宋" w:cs="仿宋"/>
                      <w:szCs w:val="21"/>
                      <w:highlight w:val="none"/>
                      <w:lang w:val="en-US" w:eastAsia="zh-CN"/>
                    </w:rPr>
                    <w:t>3</w:t>
                  </w:r>
                  <w:r>
                    <w:rPr>
                      <w:rFonts w:hint="eastAsia" w:ascii="仿宋" w:hAnsi="仿宋" w:eastAsia="仿宋" w:cs="仿宋"/>
                      <w:szCs w:val="21"/>
                      <w:highlight w:val="none"/>
                      <w:lang w:eastAsia="zh-CN"/>
                    </w:rPr>
                    <w:t>0-</w:t>
                  </w:r>
                  <w:r>
                    <w:rPr>
                      <w:rFonts w:hint="eastAsia" w:ascii="仿宋" w:hAnsi="仿宋" w:eastAsia="仿宋" w:cs="仿宋"/>
                      <w:szCs w:val="21"/>
                      <w:highlight w:val="none"/>
                      <w:lang w:val="en-US" w:eastAsia="zh-CN"/>
                    </w:rPr>
                    <w:t>11</w:t>
                  </w:r>
                  <w:r>
                    <w:rPr>
                      <w:rFonts w:hint="eastAsia" w:ascii="仿宋" w:hAnsi="仿宋" w:eastAsia="仿宋" w:cs="仿宋"/>
                      <w:szCs w:val="21"/>
                      <w:highlight w:val="none"/>
                      <w:lang w:eastAsia="zh-CN"/>
                    </w:rPr>
                    <w:t>:</w:t>
                  </w:r>
                  <w:r>
                    <w:rPr>
                      <w:rFonts w:hint="eastAsia" w:ascii="仿宋" w:hAnsi="仿宋" w:eastAsia="仿宋" w:cs="仿宋"/>
                      <w:szCs w:val="21"/>
                      <w:highlight w:val="none"/>
                      <w:lang w:val="en-US" w:eastAsia="zh-CN"/>
                    </w:rPr>
                    <w:t>3</w:t>
                  </w:r>
                  <w:r>
                    <w:rPr>
                      <w:rFonts w:hint="eastAsia" w:ascii="仿宋" w:hAnsi="仿宋" w:eastAsia="仿宋" w:cs="仿宋"/>
                      <w:szCs w:val="21"/>
                      <w:highlight w:val="none"/>
                      <w:lang w:eastAsia="zh-CN"/>
                    </w:rPr>
                    <w:t>0</w:t>
                  </w:r>
                </w:p>
              </w:tc>
              <w:tc>
                <w:tcPr>
                  <w:tcW w:w="3541" w:type="dxa"/>
                  <w:shd w:val="clear" w:color="auto" w:fill="auto"/>
                  <w:vAlign w:val="center"/>
                </w:tcPr>
                <w:p>
                  <w:pPr>
                    <w:pStyle w:val="13"/>
                    <w:jc w:val="center"/>
                    <w:rPr>
                      <w:rFonts w:hint="eastAsia" w:ascii="仿宋" w:hAnsi="仿宋" w:eastAsia="仿宋" w:cs="仿宋"/>
                      <w:szCs w:val="21"/>
                      <w:highlight w:val="none"/>
                      <w:lang w:val="en-US" w:eastAsia="zh-CN"/>
                    </w:rPr>
                  </w:pPr>
                  <w:r>
                    <w:rPr>
                      <w:rFonts w:hint="eastAsia" w:ascii="仿宋" w:hAnsi="仿宋" w:eastAsia="仿宋" w:cs="仿宋"/>
                      <w:szCs w:val="21"/>
                      <w:highlight w:val="none"/>
                      <w:lang w:val="en-US" w:eastAsia="zh-CN"/>
                    </w:rPr>
                    <w:t>第三组</w:t>
                  </w:r>
                  <w:r>
                    <w:rPr>
                      <w:rFonts w:hint="eastAsia" w:cs="仿宋"/>
                      <w:szCs w:val="21"/>
                      <w:highlight w:val="none"/>
                      <w:lang w:val="en-US" w:eastAsia="zh-CN"/>
                    </w:rPr>
                    <w:t>模块一</w:t>
                  </w:r>
                  <w:r>
                    <w:rPr>
                      <w:rFonts w:hint="eastAsia" w:ascii="仿宋" w:hAnsi="仿宋" w:eastAsia="仿宋" w:cs="仿宋"/>
                      <w:szCs w:val="21"/>
                      <w:highlight w:val="none"/>
                      <w:lang w:val="en-US" w:eastAsia="zh-CN"/>
                    </w:rPr>
                    <w:t>操作</w:t>
                  </w:r>
                </w:p>
                <w:p>
                  <w:pPr>
                    <w:pStyle w:val="13"/>
                    <w:ind w:firstLine="0" w:firstLineChars="0"/>
                    <w:jc w:val="center"/>
                    <w:rPr>
                      <w:rFonts w:hint="eastAsia" w:ascii="仿宋" w:hAnsi="仿宋" w:eastAsia="仿宋" w:cs="仿宋"/>
                      <w:kern w:val="0"/>
                      <w:sz w:val="21"/>
                      <w:szCs w:val="21"/>
                      <w:highlight w:val="none"/>
                      <w:lang w:val="en-US" w:eastAsia="zh-CN" w:bidi="ar-SA"/>
                    </w:rPr>
                  </w:pPr>
                  <w:r>
                    <w:rPr>
                      <w:rFonts w:hint="eastAsia" w:cs="仿宋"/>
                      <w:szCs w:val="21"/>
                      <w:highlight w:val="none"/>
                      <w:lang w:val="en-US" w:eastAsia="zh-CN"/>
                    </w:rPr>
                    <w:t>第二组模块二展示</w:t>
                  </w:r>
                </w:p>
              </w:tc>
              <w:tc>
                <w:tcPr>
                  <w:tcW w:w="1521" w:type="dxa"/>
                  <w:vMerge w:val="continue"/>
                  <w:tcBorders>
                    <w:right w:val="single" w:color="auto" w:sz="4" w:space="0"/>
                  </w:tcBorders>
                  <w:vAlign w:val="center"/>
                </w:tcPr>
                <w:p>
                  <w:pPr>
                    <w:autoSpaceDE w:val="0"/>
                    <w:autoSpaceDN w:val="0"/>
                    <w:spacing w:beforeLines="0" w:afterLines="0" w:line="240" w:lineRule="auto"/>
                    <w:ind w:firstLine="0" w:firstLineChars="0"/>
                    <w:jc w:val="center"/>
                    <w:rPr>
                      <w:rFonts w:hint="eastAsia" w:ascii="仿宋" w:hAnsi="仿宋" w:eastAsia="仿宋" w:cs="仿宋"/>
                      <w:sz w:val="21"/>
                      <w:szCs w:val="21"/>
                      <w:highlight w:val="none"/>
                      <w:lang w:eastAsia="en-US"/>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 w:hRule="atLeast"/>
              </w:trPr>
              <w:tc>
                <w:tcPr>
                  <w:tcW w:w="1048" w:type="dxa"/>
                  <w:vMerge w:val="continue"/>
                  <w:tcBorders>
                    <w:left w:val="single" w:color="auto" w:sz="4" w:space="0"/>
                  </w:tcBorders>
                  <w:vAlign w:val="center"/>
                </w:tcPr>
                <w:p>
                  <w:pPr>
                    <w:autoSpaceDE w:val="0"/>
                    <w:autoSpaceDN w:val="0"/>
                    <w:spacing w:beforeLines="0" w:afterLines="0" w:line="240" w:lineRule="auto"/>
                    <w:ind w:firstLine="0" w:firstLineChars="0"/>
                    <w:jc w:val="center"/>
                    <w:rPr>
                      <w:rFonts w:hint="eastAsia" w:ascii="仿宋" w:hAnsi="仿宋" w:eastAsia="仿宋" w:cs="仿宋"/>
                      <w:sz w:val="21"/>
                      <w:szCs w:val="21"/>
                      <w:highlight w:val="none"/>
                      <w:lang w:eastAsia="en-US"/>
                    </w:rPr>
                  </w:pPr>
                </w:p>
              </w:tc>
              <w:tc>
                <w:tcPr>
                  <w:tcW w:w="1835" w:type="dxa"/>
                  <w:shd w:val="clear" w:color="auto" w:fill="auto"/>
                  <w:vAlign w:val="center"/>
                </w:tcPr>
                <w:p>
                  <w:pPr>
                    <w:pStyle w:val="13"/>
                    <w:ind w:firstLine="0" w:firstLineChars="0"/>
                    <w:jc w:val="center"/>
                    <w:rPr>
                      <w:rFonts w:hint="eastAsia" w:ascii="仿宋" w:hAnsi="仿宋" w:eastAsia="仿宋" w:cs="仿宋"/>
                      <w:kern w:val="0"/>
                      <w:sz w:val="21"/>
                      <w:szCs w:val="21"/>
                      <w:highlight w:val="none"/>
                      <w:lang w:val="en-US" w:eastAsia="zh-CN" w:bidi="ar-SA"/>
                    </w:rPr>
                  </w:pPr>
                  <w:r>
                    <w:rPr>
                      <w:rFonts w:hint="eastAsia" w:ascii="仿宋" w:hAnsi="仿宋" w:eastAsia="仿宋" w:cs="仿宋"/>
                      <w:szCs w:val="21"/>
                      <w:highlight w:val="none"/>
                      <w:lang w:eastAsia="zh-CN"/>
                    </w:rPr>
                    <w:t>1</w:t>
                  </w:r>
                  <w:r>
                    <w:rPr>
                      <w:rFonts w:hint="eastAsia" w:ascii="仿宋" w:hAnsi="仿宋" w:eastAsia="仿宋" w:cs="仿宋"/>
                      <w:szCs w:val="21"/>
                      <w:highlight w:val="none"/>
                      <w:lang w:val="en-US" w:eastAsia="zh-CN"/>
                    </w:rPr>
                    <w:t>1</w:t>
                  </w:r>
                  <w:r>
                    <w:rPr>
                      <w:rFonts w:hint="eastAsia" w:ascii="仿宋" w:hAnsi="仿宋" w:eastAsia="仿宋" w:cs="仿宋"/>
                      <w:szCs w:val="21"/>
                      <w:highlight w:val="none"/>
                      <w:lang w:eastAsia="zh-CN"/>
                    </w:rPr>
                    <w:t>:</w:t>
                  </w:r>
                  <w:r>
                    <w:rPr>
                      <w:rFonts w:hint="eastAsia" w:ascii="仿宋" w:hAnsi="仿宋" w:eastAsia="仿宋" w:cs="仿宋"/>
                      <w:szCs w:val="21"/>
                      <w:highlight w:val="none"/>
                      <w:lang w:val="en-US" w:eastAsia="zh-CN"/>
                    </w:rPr>
                    <w:t>3</w:t>
                  </w:r>
                  <w:r>
                    <w:rPr>
                      <w:rFonts w:hint="eastAsia" w:ascii="仿宋" w:hAnsi="仿宋" w:eastAsia="仿宋" w:cs="仿宋"/>
                      <w:szCs w:val="21"/>
                      <w:highlight w:val="none"/>
                      <w:lang w:eastAsia="zh-CN"/>
                    </w:rPr>
                    <w:t>0-1</w:t>
                  </w:r>
                  <w:r>
                    <w:rPr>
                      <w:rFonts w:hint="eastAsia" w:ascii="仿宋" w:hAnsi="仿宋" w:eastAsia="仿宋" w:cs="仿宋"/>
                      <w:szCs w:val="21"/>
                      <w:highlight w:val="none"/>
                      <w:lang w:val="en-US" w:eastAsia="zh-CN"/>
                    </w:rPr>
                    <w:t>2</w:t>
                  </w:r>
                  <w:r>
                    <w:rPr>
                      <w:rFonts w:hint="eastAsia" w:ascii="仿宋" w:hAnsi="仿宋" w:eastAsia="仿宋" w:cs="仿宋"/>
                      <w:szCs w:val="21"/>
                      <w:highlight w:val="none"/>
                      <w:lang w:eastAsia="zh-CN"/>
                    </w:rPr>
                    <w:t>:</w:t>
                  </w:r>
                  <w:r>
                    <w:rPr>
                      <w:rFonts w:hint="eastAsia" w:ascii="仿宋" w:hAnsi="仿宋" w:eastAsia="仿宋" w:cs="仿宋"/>
                      <w:szCs w:val="21"/>
                      <w:highlight w:val="none"/>
                      <w:lang w:val="en-US" w:eastAsia="zh-CN"/>
                    </w:rPr>
                    <w:t>0</w:t>
                  </w:r>
                  <w:r>
                    <w:rPr>
                      <w:rFonts w:hint="eastAsia" w:ascii="仿宋" w:hAnsi="仿宋" w:eastAsia="仿宋" w:cs="仿宋"/>
                      <w:szCs w:val="21"/>
                      <w:highlight w:val="none"/>
                      <w:lang w:eastAsia="zh-CN"/>
                    </w:rPr>
                    <w:t>0</w:t>
                  </w:r>
                </w:p>
              </w:tc>
              <w:tc>
                <w:tcPr>
                  <w:tcW w:w="3541" w:type="dxa"/>
                  <w:shd w:val="clear" w:color="auto" w:fill="auto"/>
                  <w:vAlign w:val="center"/>
                </w:tcPr>
                <w:p>
                  <w:pPr>
                    <w:pStyle w:val="13"/>
                    <w:ind w:firstLine="0" w:firstLineChars="0"/>
                    <w:jc w:val="center"/>
                    <w:rPr>
                      <w:rFonts w:hint="eastAsia" w:ascii="仿宋" w:hAnsi="仿宋" w:eastAsia="仿宋" w:cs="仿宋"/>
                      <w:kern w:val="0"/>
                      <w:sz w:val="21"/>
                      <w:szCs w:val="21"/>
                      <w:highlight w:val="none"/>
                      <w:lang w:val="en-US" w:eastAsia="zh-CN" w:bidi="ar-SA"/>
                    </w:rPr>
                  </w:pPr>
                  <w:r>
                    <w:rPr>
                      <w:rFonts w:hint="eastAsia" w:ascii="仿宋" w:hAnsi="仿宋" w:eastAsia="仿宋" w:cs="仿宋"/>
                      <w:spacing w:val="-9"/>
                      <w:szCs w:val="21"/>
                      <w:highlight w:val="none"/>
                      <w:lang w:val="en-US" w:eastAsia="zh-CN"/>
                    </w:rPr>
                    <w:t>赛场设备恢复</w:t>
                  </w:r>
                </w:p>
              </w:tc>
              <w:tc>
                <w:tcPr>
                  <w:tcW w:w="1521" w:type="dxa"/>
                  <w:vMerge w:val="continue"/>
                  <w:tcBorders>
                    <w:right w:val="single" w:color="auto" w:sz="4" w:space="0"/>
                  </w:tcBorders>
                  <w:vAlign w:val="center"/>
                </w:tcPr>
                <w:p>
                  <w:pPr>
                    <w:autoSpaceDE w:val="0"/>
                    <w:autoSpaceDN w:val="0"/>
                    <w:spacing w:beforeLines="0" w:afterLines="0" w:line="240" w:lineRule="auto"/>
                    <w:ind w:firstLine="0" w:firstLineChars="0"/>
                    <w:jc w:val="center"/>
                    <w:rPr>
                      <w:rFonts w:hint="eastAsia" w:ascii="仿宋" w:hAnsi="仿宋" w:eastAsia="仿宋" w:cs="仿宋"/>
                      <w:sz w:val="21"/>
                      <w:szCs w:val="21"/>
                      <w:highlight w:val="none"/>
                      <w:lang w:eastAsia="en-US"/>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 w:hRule="atLeast"/>
              </w:trPr>
              <w:tc>
                <w:tcPr>
                  <w:tcW w:w="1048" w:type="dxa"/>
                  <w:vMerge w:val="continue"/>
                  <w:tcBorders>
                    <w:left w:val="single" w:color="auto" w:sz="4" w:space="0"/>
                  </w:tcBorders>
                  <w:vAlign w:val="center"/>
                </w:tcPr>
                <w:p>
                  <w:pPr>
                    <w:autoSpaceDE w:val="0"/>
                    <w:autoSpaceDN w:val="0"/>
                    <w:spacing w:beforeLines="0" w:afterLines="0" w:line="240" w:lineRule="auto"/>
                    <w:ind w:firstLine="0" w:firstLineChars="0"/>
                    <w:jc w:val="center"/>
                    <w:rPr>
                      <w:rFonts w:hint="eastAsia" w:ascii="仿宋" w:hAnsi="仿宋" w:eastAsia="仿宋" w:cs="仿宋"/>
                      <w:sz w:val="21"/>
                      <w:szCs w:val="21"/>
                      <w:highlight w:val="none"/>
                      <w:lang w:eastAsia="en-US"/>
                    </w:rPr>
                  </w:pPr>
                </w:p>
              </w:tc>
              <w:tc>
                <w:tcPr>
                  <w:tcW w:w="1835" w:type="dxa"/>
                  <w:shd w:val="clear" w:color="auto" w:fill="auto"/>
                  <w:vAlign w:val="center"/>
                </w:tcPr>
                <w:p>
                  <w:pPr>
                    <w:pStyle w:val="13"/>
                    <w:ind w:firstLine="0" w:firstLineChars="0"/>
                    <w:jc w:val="center"/>
                    <w:rPr>
                      <w:rFonts w:hint="eastAsia" w:ascii="仿宋" w:hAnsi="仿宋" w:eastAsia="仿宋" w:cs="仿宋"/>
                      <w:kern w:val="0"/>
                      <w:sz w:val="21"/>
                      <w:szCs w:val="21"/>
                      <w:highlight w:val="none"/>
                      <w:lang w:val="en-US" w:eastAsia="zh-CN" w:bidi="ar-SA"/>
                    </w:rPr>
                  </w:pPr>
                  <w:r>
                    <w:rPr>
                      <w:rFonts w:hint="eastAsia" w:ascii="仿宋" w:hAnsi="仿宋" w:eastAsia="仿宋" w:cs="仿宋"/>
                      <w:szCs w:val="21"/>
                      <w:highlight w:val="none"/>
                      <w:lang w:eastAsia="zh-CN"/>
                    </w:rPr>
                    <w:t>1</w:t>
                  </w:r>
                  <w:r>
                    <w:rPr>
                      <w:rFonts w:hint="eastAsia" w:ascii="仿宋" w:hAnsi="仿宋" w:eastAsia="仿宋" w:cs="仿宋"/>
                      <w:szCs w:val="21"/>
                      <w:highlight w:val="none"/>
                      <w:lang w:val="en-US" w:eastAsia="zh-CN"/>
                    </w:rPr>
                    <w:t>2</w:t>
                  </w:r>
                  <w:r>
                    <w:rPr>
                      <w:rFonts w:hint="eastAsia" w:ascii="仿宋" w:hAnsi="仿宋" w:eastAsia="仿宋" w:cs="仿宋"/>
                      <w:szCs w:val="21"/>
                      <w:highlight w:val="none"/>
                      <w:lang w:eastAsia="zh-CN"/>
                    </w:rPr>
                    <w:t>:</w:t>
                  </w:r>
                  <w:r>
                    <w:rPr>
                      <w:rFonts w:hint="eastAsia" w:ascii="仿宋" w:hAnsi="仿宋" w:eastAsia="仿宋" w:cs="仿宋"/>
                      <w:szCs w:val="21"/>
                      <w:highlight w:val="none"/>
                      <w:lang w:val="en-US" w:eastAsia="zh-CN"/>
                    </w:rPr>
                    <w:t>0</w:t>
                  </w:r>
                  <w:r>
                    <w:rPr>
                      <w:rFonts w:hint="eastAsia" w:ascii="仿宋" w:hAnsi="仿宋" w:eastAsia="仿宋" w:cs="仿宋"/>
                      <w:szCs w:val="21"/>
                      <w:highlight w:val="none"/>
                      <w:lang w:eastAsia="zh-CN"/>
                    </w:rPr>
                    <w:t>0-1</w:t>
                  </w:r>
                  <w:r>
                    <w:rPr>
                      <w:rFonts w:hint="eastAsia" w:ascii="仿宋" w:hAnsi="仿宋" w:eastAsia="仿宋" w:cs="仿宋"/>
                      <w:szCs w:val="21"/>
                      <w:highlight w:val="none"/>
                      <w:lang w:val="en-US" w:eastAsia="zh-CN"/>
                    </w:rPr>
                    <w:t>2</w:t>
                  </w:r>
                  <w:r>
                    <w:rPr>
                      <w:rFonts w:hint="eastAsia" w:ascii="仿宋" w:hAnsi="仿宋" w:eastAsia="仿宋" w:cs="仿宋"/>
                      <w:szCs w:val="21"/>
                      <w:highlight w:val="none"/>
                      <w:lang w:eastAsia="zh-CN"/>
                    </w:rPr>
                    <w:t>:</w:t>
                  </w:r>
                  <w:r>
                    <w:rPr>
                      <w:rFonts w:hint="eastAsia" w:ascii="仿宋" w:hAnsi="仿宋" w:eastAsia="仿宋" w:cs="仿宋"/>
                      <w:szCs w:val="21"/>
                      <w:highlight w:val="none"/>
                      <w:lang w:val="en-US" w:eastAsia="zh-CN"/>
                    </w:rPr>
                    <w:t>3</w:t>
                  </w:r>
                  <w:r>
                    <w:rPr>
                      <w:rFonts w:hint="eastAsia" w:ascii="仿宋" w:hAnsi="仿宋" w:eastAsia="仿宋" w:cs="仿宋"/>
                      <w:szCs w:val="21"/>
                      <w:highlight w:val="none"/>
                      <w:lang w:eastAsia="zh-CN"/>
                    </w:rPr>
                    <w:t>0</w:t>
                  </w:r>
                </w:p>
              </w:tc>
              <w:tc>
                <w:tcPr>
                  <w:tcW w:w="3541" w:type="dxa"/>
                  <w:shd w:val="clear" w:color="auto" w:fill="auto"/>
                  <w:vAlign w:val="center"/>
                </w:tcPr>
                <w:p>
                  <w:pPr>
                    <w:pStyle w:val="13"/>
                    <w:ind w:firstLine="0" w:firstLineChars="0"/>
                    <w:jc w:val="center"/>
                    <w:rPr>
                      <w:rFonts w:hint="eastAsia" w:ascii="仿宋" w:hAnsi="仿宋" w:eastAsia="仿宋" w:cs="仿宋"/>
                      <w:kern w:val="0"/>
                      <w:sz w:val="21"/>
                      <w:szCs w:val="21"/>
                      <w:highlight w:val="none"/>
                      <w:lang w:val="en-US" w:eastAsia="zh-CN" w:bidi="ar-SA"/>
                    </w:rPr>
                  </w:pPr>
                  <w:r>
                    <w:rPr>
                      <w:rFonts w:hint="eastAsia" w:ascii="仿宋" w:hAnsi="仿宋" w:eastAsia="仿宋" w:cs="仿宋"/>
                      <w:szCs w:val="21"/>
                      <w:highlight w:val="none"/>
                      <w:lang w:eastAsia="zh-CN"/>
                    </w:rPr>
                    <w:t>抽签（</w:t>
                  </w:r>
                  <w:r>
                    <w:rPr>
                      <w:rFonts w:hint="eastAsia" w:ascii="仿宋" w:hAnsi="仿宋" w:eastAsia="仿宋" w:cs="仿宋"/>
                      <w:szCs w:val="21"/>
                      <w:highlight w:val="none"/>
                      <w:lang w:val="en-US" w:eastAsia="zh-CN"/>
                    </w:rPr>
                    <w:t>工位号</w:t>
                  </w:r>
                  <w:r>
                    <w:rPr>
                      <w:rFonts w:hint="eastAsia" w:ascii="仿宋" w:hAnsi="仿宋" w:eastAsia="仿宋" w:cs="仿宋"/>
                      <w:szCs w:val="21"/>
                      <w:highlight w:val="none"/>
                      <w:lang w:eastAsia="zh-CN"/>
                    </w:rPr>
                    <w:t>）、检录入场</w:t>
                  </w:r>
                </w:p>
              </w:tc>
              <w:tc>
                <w:tcPr>
                  <w:tcW w:w="1521" w:type="dxa"/>
                  <w:vMerge w:val="continue"/>
                  <w:tcBorders>
                    <w:right w:val="single" w:color="auto" w:sz="4" w:space="0"/>
                  </w:tcBorders>
                  <w:vAlign w:val="center"/>
                </w:tcPr>
                <w:p>
                  <w:pPr>
                    <w:autoSpaceDE w:val="0"/>
                    <w:autoSpaceDN w:val="0"/>
                    <w:spacing w:beforeLines="0" w:afterLines="0" w:line="240" w:lineRule="auto"/>
                    <w:ind w:firstLine="0" w:firstLineChars="0"/>
                    <w:jc w:val="center"/>
                    <w:rPr>
                      <w:rFonts w:hint="eastAsia" w:ascii="仿宋" w:hAnsi="仿宋" w:eastAsia="仿宋" w:cs="仿宋"/>
                      <w:sz w:val="21"/>
                      <w:szCs w:val="21"/>
                      <w:highlight w:val="none"/>
                      <w:lang w:eastAsia="en-US"/>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 w:hRule="atLeast"/>
              </w:trPr>
              <w:tc>
                <w:tcPr>
                  <w:tcW w:w="1048" w:type="dxa"/>
                  <w:vMerge w:val="continue"/>
                  <w:tcBorders>
                    <w:left w:val="single" w:color="auto" w:sz="4" w:space="0"/>
                  </w:tcBorders>
                  <w:vAlign w:val="center"/>
                </w:tcPr>
                <w:p>
                  <w:pPr>
                    <w:autoSpaceDE w:val="0"/>
                    <w:autoSpaceDN w:val="0"/>
                    <w:spacing w:beforeLines="0" w:afterLines="0" w:line="240" w:lineRule="auto"/>
                    <w:ind w:firstLine="0" w:firstLineChars="0"/>
                    <w:jc w:val="center"/>
                    <w:rPr>
                      <w:rFonts w:hint="eastAsia" w:ascii="仿宋" w:hAnsi="仿宋" w:eastAsia="仿宋" w:cs="仿宋"/>
                      <w:sz w:val="21"/>
                      <w:szCs w:val="21"/>
                      <w:highlight w:val="none"/>
                      <w:lang w:eastAsia="en-US"/>
                    </w:rPr>
                  </w:pPr>
                </w:p>
              </w:tc>
              <w:tc>
                <w:tcPr>
                  <w:tcW w:w="1835" w:type="dxa"/>
                  <w:shd w:val="clear" w:color="auto" w:fill="auto"/>
                  <w:vAlign w:val="center"/>
                </w:tcPr>
                <w:p>
                  <w:pPr>
                    <w:pStyle w:val="13"/>
                    <w:ind w:firstLine="0" w:firstLineChars="0"/>
                    <w:jc w:val="center"/>
                    <w:rPr>
                      <w:rFonts w:hint="eastAsia" w:ascii="仿宋" w:hAnsi="仿宋" w:eastAsia="仿宋" w:cs="仿宋"/>
                      <w:kern w:val="0"/>
                      <w:sz w:val="21"/>
                      <w:szCs w:val="21"/>
                      <w:highlight w:val="none"/>
                      <w:lang w:val="en-US" w:eastAsia="zh-CN" w:bidi="ar-SA"/>
                    </w:rPr>
                  </w:pPr>
                  <w:r>
                    <w:rPr>
                      <w:rFonts w:hint="eastAsia" w:ascii="仿宋" w:hAnsi="仿宋" w:eastAsia="仿宋" w:cs="仿宋"/>
                      <w:szCs w:val="21"/>
                      <w:highlight w:val="none"/>
                      <w:lang w:eastAsia="zh-CN"/>
                    </w:rPr>
                    <w:t>1</w:t>
                  </w:r>
                  <w:r>
                    <w:rPr>
                      <w:rFonts w:hint="eastAsia" w:ascii="仿宋" w:hAnsi="仿宋" w:eastAsia="仿宋" w:cs="仿宋"/>
                      <w:szCs w:val="21"/>
                      <w:highlight w:val="none"/>
                      <w:lang w:val="en-US" w:eastAsia="zh-CN"/>
                    </w:rPr>
                    <w:t>2</w:t>
                  </w:r>
                  <w:r>
                    <w:rPr>
                      <w:rFonts w:hint="eastAsia" w:ascii="仿宋" w:hAnsi="仿宋" w:eastAsia="仿宋" w:cs="仿宋"/>
                      <w:szCs w:val="21"/>
                      <w:highlight w:val="none"/>
                      <w:lang w:eastAsia="zh-CN"/>
                    </w:rPr>
                    <w:t>:</w:t>
                  </w:r>
                  <w:r>
                    <w:rPr>
                      <w:rFonts w:hint="eastAsia" w:ascii="仿宋" w:hAnsi="仿宋" w:eastAsia="仿宋" w:cs="仿宋"/>
                      <w:szCs w:val="21"/>
                      <w:highlight w:val="none"/>
                      <w:lang w:val="en-US" w:eastAsia="zh-CN"/>
                    </w:rPr>
                    <w:t>3</w:t>
                  </w:r>
                  <w:r>
                    <w:rPr>
                      <w:rFonts w:hint="eastAsia" w:ascii="仿宋" w:hAnsi="仿宋" w:eastAsia="仿宋" w:cs="仿宋"/>
                      <w:szCs w:val="21"/>
                      <w:highlight w:val="none"/>
                      <w:lang w:eastAsia="zh-CN"/>
                    </w:rPr>
                    <w:t>0-1</w:t>
                  </w:r>
                  <w:r>
                    <w:rPr>
                      <w:rFonts w:hint="eastAsia" w:ascii="仿宋" w:hAnsi="仿宋" w:eastAsia="仿宋" w:cs="仿宋"/>
                      <w:szCs w:val="21"/>
                      <w:highlight w:val="none"/>
                      <w:lang w:val="en-US" w:eastAsia="zh-CN"/>
                    </w:rPr>
                    <w:t>6</w:t>
                  </w:r>
                  <w:r>
                    <w:rPr>
                      <w:rFonts w:hint="eastAsia" w:ascii="仿宋" w:hAnsi="仿宋" w:eastAsia="仿宋" w:cs="仿宋"/>
                      <w:szCs w:val="21"/>
                      <w:highlight w:val="none"/>
                      <w:lang w:eastAsia="zh-CN"/>
                    </w:rPr>
                    <w:t>:</w:t>
                  </w:r>
                  <w:r>
                    <w:rPr>
                      <w:rFonts w:hint="eastAsia" w:ascii="仿宋" w:hAnsi="仿宋" w:eastAsia="仿宋" w:cs="仿宋"/>
                      <w:szCs w:val="21"/>
                      <w:highlight w:val="none"/>
                      <w:lang w:val="en-US" w:eastAsia="zh-CN"/>
                    </w:rPr>
                    <w:t>3</w:t>
                  </w:r>
                  <w:r>
                    <w:rPr>
                      <w:rFonts w:hint="eastAsia" w:ascii="仿宋" w:hAnsi="仿宋" w:eastAsia="仿宋" w:cs="仿宋"/>
                      <w:szCs w:val="21"/>
                      <w:highlight w:val="none"/>
                      <w:lang w:eastAsia="zh-CN"/>
                    </w:rPr>
                    <w:t>0</w:t>
                  </w:r>
                </w:p>
              </w:tc>
              <w:tc>
                <w:tcPr>
                  <w:tcW w:w="3541" w:type="dxa"/>
                  <w:shd w:val="clear" w:color="auto" w:fill="auto"/>
                  <w:vAlign w:val="center"/>
                </w:tcPr>
                <w:p>
                  <w:pPr>
                    <w:pStyle w:val="13"/>
                    <w:jc w:val="center"/>
                    <w:rPr>
                      <w:rFonts w:hint="eastAsia" w:ascii="仿宋" w:hAnsi="仿宋" w:eastAsia="仿宋" w:cs="仿宋"/>
                      <w:szCs w:val="21"/>
                      <w:highlight w:val="none"/>
                      <w:lang w:val="en-US" w:eastAsia="zh-CN"/>
                    </w:rPr>
                  </w:pPr>
                  <w:r>
                    <w:rPr>
                      <w:rFonts w:hint="eastAsia" w:ascii="仿宋" w:hAnsi="仿宋" w:eastAsia="仿宋" w:cs="仿宋"/>
                      <w:szCs w:val="21"/>
                      <w:highlight w:val="none"/>
                      <w:lang w:val="en-US" w:eastAsia="zh-CN"/>
                    </w:rPr>
                    <w:t>第四组</w:t>
                  </w:r>
                  <w:r>
                    <w:rPr>
                      <w:rFonts w:hint="eastAsia" w:cs="仿宋"/>
                      <w:szCs w:val="21"/>
                      <w:highlight w:val="none"/>
                      <w:lang w:val="en-US" w:eastAsia="zh-CN"/>
                    </w:rPr>
                    <w:t>模块一</w:t>
                  </w:r>
                  <w:r>
                    <w:rPr>
                      <w:rFonts w:hint="eastAsia" w:ascii="仿宋" w:hAnsi="仿宋" w:eastAsia="仿宋" w:cs="仿宋"/>
                      <w:szCs w:val="21"/>
                      <w:highlight w:val="none"/>
                      <w:lang w:val="en-US" w:eastAsia="zh-CN"/>
                    </w:rPr>
                    <w:t>操作</w:t>
                  </w:r>
                </w:p>
                <w:p>
                  <w:pPr>
                    <w:pStyle w:val="13"/>
                    <w:ind w:firstLine="0" w:firstLineChars="0"/>
                    <w:jc w:val="center"/>
                    <w:rPr>
                      <w:rFonts w:hint="eastAsia" w:ascii="仿宋" w:hAnsi="仿宋" w:eastAsia="仿宋" w:cs="仿宋"/>
                      <w:kern w:val="0"/>
                      <w:sz w:val="21"/>
                      <w:szCs w:val="21"/>
                      <w:highlight w:val="none"/>
                      <w:lang w:val="en-US" w:eastAsia="zh-CN" w:bidi="ar-SA"/>
                    </w:rPr>
                  </w:pPr>
                  <w:r>
                    <w:rPr>
                      <w:rFonts w:hint="eastAsia" w:cs="仿宋"/>
                      <w:szCs w:val="21"/>
                      <w:highlight w:val="none"/>
                      <w:lang w:val="en-US" w:eastAsia="zh-CN"/>
                    </w:rPr>
                    <w:t>第三组模块二展示</w:t>
                  </w:r>
                </w:p>
              </w:tc>
              <w:tc>
                <w:tcPr>
                  <w:tcW w:w="1521" w:type="dxa"/>
                  <w:vMerge w:val="continue"/>
                  <w:tcBorders>
                    <w:right w:val="single" w:color="auto" w:sz="4" w:space="0"/>
                  </w:tcBorders>
                  <w:vAlign w:val="center"/>
                </w:tcPr>
                <w:p>
                  <w:pPr>
                    <w:autoSpaceDE w:val="0"/>
                    <w:autoSpaceDN w:val="0"/>
                    <w:spacing w:beforeLines="0" w:afterLines="0" w:line="240" w:lineRule="auto"/>
                    <w:ind w:firstLine="0" w:firstLineChars="0"/>
                    <w:jc w:val="center"/>
                    <w:rPr>
                      <w:rFonts w:hint="eastAsia" w:ascii="仿宋" w:hAnsi="仿宋" w:eastAsia="仿宋" w:cs="仿宋"/>
                      <w:sz w:val="21"/>
                      <w:szCs w:val="21"/>
                      <w:highlight w:val="none"/>
                      <w:lang w:eastAsia="en-US"/>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 w:hRule="atLeast"/>
              </w:trPr>
              <w:tc>
                <w:tcPr>
                  <w:tcW w:w="1048" w:type="dxa"/>
                  <w:vMerge w:val="continue"/>
                  <w:tcBorders>
                    <w:left w:val="single" w:color="auto" w:sz="4" w:space="0"/>
                  </w:tcBorders>
                  <w:vAlign w:val="center"/>
                </w:tcPr>
                <w:p>
                  <w:pPr>
                    <w:autoSpaceDE w:val="0"/>
                    <w:autoSpaceDN w:val="0"/>
                    <w:spacing w:beforeLines="0" w:afterLines="0" w:line="240" w:lineRule="auto"/>
                    <w:ind w:firstLine="0" w:firstLineChars="0"/>
                    <w:jc w:val="center"/>
                    <w:rPr>
                      <w:rFonts w:hint="eastAsia" w:ascii="仿宋" w:hAnsi="仿宋" w:eastAsia="仿宋" w:cs="仿宋"/>
                      <w:sz w:val="21"/>
                      <w:szCs w:val="21"/>
                      <w:highlight w:val="none"/>
                      <w:lang w:eastAsia="en-US"/>
                    </w:rPr>
                  </w:pPr>
                </w:p>
              </w:tc>
              <w:tc>
                <w:tcPr>
                  <w:tcW w:w="1835" w:type="dxa"/>
                  <w:shd w:val="clear" w:color="auto" w:fill="auto"/>
                  <w:vAlign w:val="center"/>
                </w:tcPr>
                <w:p>
                  <w:pPr>
                    <w:pStyle w:val="13"/>
                    <w:ind w:firstLine="0" w:firstLineChars="0"/>
                    <w:jc w:val="center"/>
                    <w:rPr>
                      <w:rFonts w:hint="eastAsia" w:ascii="仿宋" w:hAnsi="仿宋" w:eastAsia="仿宋" w:cs="仿宋"/>
                      <w:kern w:val="0"/>
                      <w:sz w:val="21"/>
                      <w:szCs w:val="21"/>
                      <w:highlight w:val="none"/>
                      <w:lang w:val="en-US" w:eastAsia="zh-CN" w:bidi="ar-SA"/>
                    </w:rPr>
                  </w:pPr>
                  <w:r>
                    <w:rPr>
                      <w:rFonts w:hint="eastAsia" w:ascii="仿宋" w:hAnsi="仿宋" w:eastAsia="仿宋" w:cs="仿宋"/>
                      <w:szCs w:val="21"/>
                      <w:highlight w:val="none"/>
                      <w:lang w:eastAsia="zh-CN"/>
                    </w:rPr>
                    <w:t>1</w:t>
                  </w:r>
                  <w:r>
                    <w:rPr>
                      <w:rFonts w:hint="eastAsia" w:ascii="仿宋" w:hAnsi="仿宋" w:eastAsia="仿宋" w:cs="仿宋"/>
                      <w:szCs w:val="21"/>
                      <w:highlight w:val="none"/>
                      <w:lang w:val="en-US" w:eastAsia="zh-CN"/>
                    </w:rPr>
                    <w:t>6</w:t>
                  </w:r>
                  <w:r>
                    <w:rPr>
                      <w:rFonts w:hint="eastAsia" w:ascii="仿宋" w:hAnsi="仿宋" w:eastAsia="仿宋" w:cs="仿宋"/>
                      <w:szCs w:val="21"/>
                      <w:highlight w:val="none"/>
                      <w:lang w:eastAsia="zh-CN"/>
                    </w:rPr>
                    <w:t>:</w:t>
                  </w:r>
                  <w:r>
                    <w:rPr>
                      <w:rFonts w:hint="eastAsia" w:ascii="仿宋" w:hAnsi="仿宋" w:eastAsia="仿宋" w:cs="仿宋"/>
                      <w:szCs w:val="21"/>
                      <w:highlight w:val="none"/>
                      <w:lang w:val="en-US" w:eastAsia="zh-CN"/>
                    </w:rPr>
                    <w:t>3</w:t>
                  </w:r>
                  <w:r>
                    <w:rPr>
                      <w:rFonts w:hint="eastAsia" w:ascii="仿宋" w:hAnsi="仿宋" w:eastAsia="仿宋" w:cs="仿宋"/>
                      <w:szCs w:val="21"/>
                      <w:highlight w:val="none"/>
                      <w:lang w:eastAsia="zh-CN"/>
                    </w:rPr>
                    <w:t>0-1</w:t>
                  </w:r>
                  <w:r>
                    <w:rPr>
                      <w:rFonts w:hint="eastAsia" w:ascii="仿宋" w:hAnsi="仿宋" w:eastAsia="仿宋" w:cs="仿宋"/>
                      <w:szCs w:val="21"/>
                      <w:highlight w:val="none"/>
                      <w:lang w:val="en-US" w:eastAsia="zh-CN"/>
                    </w:rPr>
                    <w:t>7</w:t>
                  </w:r>
                  <w:r>
                    <w:rPr>
                      <w:rFonts w:hint="eastAsia" w:ascii="仿宋" w:hAnsi="仿宋" w:eastAsia="仿宋" w:cs="仿宋"/>
                      <w:szCs w:val="21"/>
                      <w:highlight w:val="none"/>
                      <w:lang w:eastAsia="zh-CN"/>
                    </w:rPr>
                    <w:t>:</w:t>
                  </w:r>
                  <w:r>
                    <w:rPr>
                      <w:rFonts w:hint="eastAsia" w:ascii="仿宋" w:hAnsi="仿宋" w:eastAsia="仿宋" w:cs="仿宋"/>
                      <w:szCs w:val="21"/>
                      <w:highlight w:val="none"/>
                      <w:lang w:val="en-US" w:eastAsia="zh-CN"/>
                    </w:rPr>
                    <w:t>0</w:t>
                  </w:r>
                  <w:r>
                    <w:rPr>
                      <w:rFonts w:hint="eastAsia" w:ascii="仿宋" w:hAnsi="仿宋" w:eastAsia="仿宋" w:cs="仿宋"/>
                      <w:szCs w:val="21"/>
                      <w:highlight w:val="none"/>
                      <w:lang w:eastAsia="zh-CN"/>
                    </w:rPr>
                    <w:t>0</w:t>
                  </w:r>
                </w:p>
              </w:tc>
              <w:tc>
                <w:tcPr>
                  <w:tcW w:w="3541" w:type="dxa"/>
                  <w:shd w:val="clear" w:color="auto" w:fill="auto"/>
                  <w:vAlign w:val="center"/>
                </w:tcPr>
                <w:p>
                  <w:pPr>
                    <w:pStyle w:val="13"/>
                    <w:ind w:firstLine="0" w:firstLineChars="0"/>
                    <w:jc w:val="center"/>
                    <w:rPr>
                      <w:rFonts w:hint="eastAsia" w:ascii="仿宋" w:hAnsi="仿宋" w:eastAsia="仿宋" w:cs="仿宋"/>
                      <w:kern w:val="0"/>
                      <w:sz w:val="21"/>
                      <w:szCs w:val="21"/>
                      <w:highlight w:val="none"/>
                      <w:lang w:val="en-US" w:eastAsia="zh-CN" w:bidi="ar-SA"/>
                    </w:rPr>
                  </w:pPr>
                  <w:r>
                    <w:rPr>
                      <w:rFonts w:hint="eastAsia" w:ascii="仿宋" w:hAnsi="仿宋" w:eastAsia="仿宋" w:cs="仿宋"/>
                      <w:kern w:val="0"/>
                      <w:sz w:val="21"/>
                      <w:szCs w:val="21"/>
                      <w:highlight w:val="none"/>
                      <w:lang w:val="en-US" w:eastAsia="zh-CN" w:bidi="ar-SA"/>
                    </w:rPr>
                    <w:t>赛场设备恢复</w:t>
                  </w:r>
                </w:p>
              </w:tc>
              <w:tc>
                <w:tcPr>
                  <w:tcW w:w="1521" w:type="dxa"/>
                  <w:vMerge w:val="continue"/>
                  <w:tcBorders>
                    <w:right w:val="single" w:color="auto" w:sz="4" w:space="0"/>
                  </w:tcBorders>
                  <w:vAlign w:val="center"/>
                </w:tcPr>
                <w:p>
                  <w:pPr>
                    <w:autoSpaceDE w:val="0"/>
                    <w:autoSpaceDN w:val="0"/>
                    <w:spacing w:beforeLines="0" w:afterLines="0" w:line="240" w:lineRule="auto"/>
                    <w:ind w:firstLine="0" w:firstLineChars="0"/>
                    <w:jc w:val="center"/>
                    <w:rPr>
                      <w:rFonts w:hint="eastAsia" w:ascii="仿宋" w:hAnsi="仿宋" w:eastAsia="仿宋" w:cs="仿宋"/>
                      <w:sz w:val="21"/>
                      <w:szCs w:val="21"/>
                      <w:highlight w:val="none"/>
                      <w:lang w:eastAsia="en-US"/>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 w:hRule="atLeast"/>
              </w:trPr>
              <w:tc>
                <w:tcPr>
                  <w:tcW w:w="1048" w:type="dxa"/>
                  <w:vMerge w:val="continue"/>
                  <w:tcBorders>
                    <w:left w:val="single" w:color="auto" w:sz="4" w:space="0"/>
                  </w:tcBorders>
                  <w:vAlign w:val="center"/>
                </w:tcPr>
                <w:p>
                  <w:pPr>
                    <w:autoSpaceDE w:val="0"/>
                    <w:autoSpaceDN w:val="0"/>
                    <w:spacing w:beforeLines="0" w:afterLines="0" w:line="240" w:lineRule="auto"/>
                    <w:ind w:firstLine="0" w:firstLineChars="0"/>
                    <w:jc w:val="center"/>
                    <w:rPr>
                      <w:rFonts w:hint="eastAsia" w:ascii="仿宋" w:hAnsi="仿宋" w:eastAsia="仿宋" w:cs="仿宋"/>
                      <w:sz w:val="21"/>
                      <w:szCs w:val="21"/>
                      <w:highlight w:val="none"/>
                      <w:lang w:eastAsia="en-US"/>
                    </w:rPr>
                  </w:pPr>
                </w:p>
              </w:tc>
              <w:tc>
                <w:tcPr>
                  <w:tcW w:w="1835" w:type="dxa"/>
                  <w:shd w:val="clear" w:color="auto" w:fill="auto"/>
                  <w:vAlign w:val="center"/>
                </w:tcPr>
                <w:p>
                  <w:pPr>
                    <w:pStyle w:val="13"/>
                    <w:ind w:firstLine="0" w:firstLineChars="0"/>
                    <w:jc w:val="center"/>
                    <w:rPr>
                      <w:rFonts w:hint="eastAsia" w:ascii="仿宋" w:hAnsi="仿宋" w:eastAsia="仿宋" w:cs="仿宋"/>
                      <w:szCs w:val="21"/>
                      <w:highlight w:val="none"/>
                      <w:lang w:eastAsia="zh-CN"/>
                    </w:rPr>
                  </w:pPr>
                  <w:r>
                    <w:rPr>
                      <w:rFonts w:hint="eastAsia" w:ascii="仿宋" w:hAnsi="仿宋" w:eastAsia="仿宋" w:cs="仿宋"/>
                      <w:szCs w:val="21"/>
                      <w:highlight w:val="none"/>
                      <w:lang w:eastAsia="zh-CN"/>
                    </w:rPr>
                    <w:t>1</w:t>
                  </w:r>
                  <w:r>
                    <w:rPr>
                      <w:rFonts w:hint="eastAsia" w:ascii="仿宋" w:hAnsi="仿宋" w:eastAsia="仿宋" w:cs="仿宋"/>
                      <w:szCs w:val="21"/>
                      <w:highlight w:val="none"/>
                      <w:lang w:val="en-US" w:eastAsia="zh-CN"/>
                    </w:rPr>
                    <w:t>7</w:t>
                  </w:r>
                  <w:r>
                    <w:rPr>
                      <w:rFonts w:hint="eastAsia" w:ascii="仿宋" w:hAnsi="仿宋" w:eastAsia="仿宋" w:cs="仿宋"/>
                      <w:szCs w:val="21"/>
                      <w:highlight w:val="none"/>
                      <w:lang w:eastAsia="zh-CN"/>
                    </w:rPr>
                    <w:t>:</w:t>
                  </w:r>
                  <w:r>
                    <w:rPr>
                      <w:rFonts w:hint="eastAsia" w:ascii="仿宋" w:hAnsi="仿宋" w:eastAsia="仿宋" w:cs="仿宋"/>
                      <w:szCs w:val="21"/>
                      <w:highlight w:val="none"/>
                      <w:lang w:val="en-US" w:eastAsia="zh-CN"/>
                    </w:rPr>
                    <w:t>0</w:t>
                  </w:r>
                  <w:r>
                    <w:rPr>
                      <w:rFonts w:hint="eastAsia" w:ascii="仿宋" w:hAnsi="仿宋" w:eastAsia="仿宋" w:cs="仿宋"/>
                      <w:szCs w:val="21"/>
                      <w:highlight w:val="none"/>
                      <w:lang w:eastAsia="zh-CN"/>
                    </w:rPr>
                    <w:t>0-</w:t>
                  </w:r>
                  <w:r>
                    <w:rPr>
                      <w:rFonts w:hint="eastAsia" w:ascii="仿宋" w:hAnsi="仿宋" w:eastAsia="仿宋" w:cs="仿宋"/>
                      <w:szCs w:val="21"/>
                      <w:highlight w:val="none"/>
                      <w:lang w:val="en-US" w:eastAsia="zh-CN"/>
                    </w:rPr>
                    <w:t>21</w:t>
                  </w:r>
                  <w:r>
                    <w:rPr>
                      <w:rFonts w:hint="eastAsia" w:ascii="仿宋" w:hAnsi="仿宋" w:eastAsia="仿宋" w:cs="仿宋"/>
                      <w:szCs w:val="21"/>
                      <w:highlight w:val="none"/>
                      <w:lang w:eastAsia="zh-CN"/>
                    </w:rPr>
                    <w:t>:</w:t>
                  </w:r>
                  <w:r>
                    <w:rPr>
                      <w:rFonts w:hint="eastAsia" w:ascii="仿宋" w:hAnsi="仿宋" w:eastAsia="仿宋" w:cs="仿宋"/>
                      <w:szCs w:val="21"/>
                      <w:highlight w:val="none"/>
                      <w:lang w:val="en-US" w:eastAsia="zh-CN"/>
                    </w:rPr>
                    <w:t>0</w:t>
                  </w:r>
                  <w:r>
                    <w:rPr>
                      <w:rFonts w:hint="eastAsia" w:ascii="仿宋" w:hAnsi="仿宋" w:eastAsia="仿宋" w:cs="仿宋"/>
                      <w:szCs w:val="21"/>
                      <w:highlight w:val="none"/>
                      <w:lang w:eastAsia="zh-CN"/>
                    </w:rPr>
                    <w:t>0</w:t>
                  </w:r>
                </w:p>
              </w:tc>
              <w:tc>
                <w:tcPr>
                  <w:tcW w:w="3541" w:type="dxa"/>
                  <w:shd w:val="clear" w:color="auto" w:fill="auto"/>
                  <w:vAlign w:val="center"/>
                </w:tcPr>
                <w:p>
                  <w:pPr>
                    <w:pStyle w:val="13"/>
                    <w:jc w:val="center"/>
                    <w:rPr>
                      <w:rFonts w:hint="eastAsia" w:ascii="仿宋" w:hAnsi="仿宋" w:eastAsia="仿宋" w:cs="仿宋"/>
                      <w:szCs w:val="21"/>
                      <w:highlight w:val="none"/>
                      <w:lang w:val="en-US" w:eastAsia="zh-CN"/>
                    </w:rPr>
                  </w:pPr>
                  <w:r>
                    <w:rPr>
                      <w:rFonts w:hint="eastAsia" w:ascii="仿宋" w:hAnsi="仿宋" w:eastAsia="仿宋" w:cs="仿宋"/>
                      <w:szCs w:val="21"/>
                      <w:highlight w:val="none"/>
                      <w:lang w:val="en-US" w:eastAsia="zh-CN"/>
                    </w:rPr>
                    <w:t>第</w:t>
                  </w:r>
                  <w:r>
                    <w:rPr>
                      <w:rFonts w:hint="eastAsia" w:cs="仿宋"/>
                      <w:szCs w:val="21"/>
                      <w:highlight w:val="none"/>
                      <w:lang w:val="en-US" w:eastAsia="zh-CN"/>
                    </w:rPr>
                    <w:t>五</w:t>
                  </w:r>
                  <w:r>
                    <w:rPr>
                      <w:rFonts w:hint="eastAsia" w:ascii="仿宋" w:hAnsi="仿宋" w:eastAsia="仿宋" w:cs="仿宋"/>
                      <w:szCs w:val="21"/>
                      <w:highlight w:val="none"/>
                      <w:lang w:val="en-US" w:eastAsia="zh-CN"/>
                    </w:rPr>
                    <w:t>组</w:t>
                  </w:r>
                  <w:r>
                    <w:rPr>
                      <w:rFonts w:hint="eastAsia" w:cs="仿宋"/>
                      <w:szCs w:val="21"/>
                      <w:highlight w:val="none"/>
                      <w:lang w:val="en-US" w:eastAsia="zh-CN"/>
                    </w:rPr>
                    <w:t>模块一</w:t>
                  </w:r>
                  <w:r>
                    <w:rPr>
                      <w:rFonts w:hint="eastAsia" w:ascii="仿宋" w:hAnsi="仿宋" w:eastAsia="仿宋" w:cs="仿宋"/>
                      <w:szCs w:val="21"/>
                      <w:highlight w:val="none"/>
                      <w:lang w:val="en-US" w:eastAsia="zh-CN"/>
                    </w:rPr>
                    <w:t>操作</w:t>
                  </w:r>
                </w:p>
                <w:p>
                  <w:pPr>
                    <w:pStyle w:val="13"/>
                    <w:ind w:firstLine="0" w:firstLineChars="0"/>
                    <w:jc w:val="center"/>
                    <w:rPr>
                      <w:rFonts w:hint="eastAsia" w:ascii="仿宋" w:hAnsi="仿宋" w:eastAsia="仿宋" w:cs="仿宋"/>
                      <w:szCs w:val="21"/>
                      <w:highlight w:val="none"/>
                      <w:lang w:val="en-US" w:eastAsia="zh-CN"/>
                    </w:rPr>
                  </w:pPr>
                  <w:r>
                    <w:rPr>
                      <w:rFonts w:hint="eastAsia" w:cs="仿宋"/>
                      <w:szCs w:val="21"/>
                      <w:highlight w:val="none"/>
                      <w:lang w:val="en-US" w:eastAsia="zh-CN"/>
                    </w:rPr>
                    <w:t>第四组模块二展示</w:t>
                  </w:r>
                </w:p>
              </w:tc>
              <w:tc>
                <w:tcPr>
                  <w:tcW w:w="1521" w:type="dxa"/>
                  <w:vMerge w:val="continue"/>
                  <w:tcBorders>
                    <w:right w:val="single" w:color="auto" w:sz="4" w:space="0"/>
                  </w:tcBorders>
                  <w:vAlign w:val="center"/>
                </w:tcPr>
                <w:p>
                  <w:pPr>
                    <w:autoSpaceDE w:val="0"/>
                    <w:autoSpaceDN w:val="0"/>
                    <w:spacing w:beforeLines="0" w:afterLines="0" w:line="240" w:lineRule="auto"/>
                    <w:ind w:firstLine="0" w:firstLineChars="0"/>
                    <w:jc w:val="center"/>
                    <w:rPr>
                      <w:rFonts w:hint="eastAsia" w:ascii="仿宋" w:hAnsi="仿宋" w:eastAsia="仿宋" w:cs="仿宋"/>
                      <w:sz w:val="21"/>
                      <w:szCs w:val="21"/>
                      <w:highlight w:val="none"/>
                      <w:lang w:eastAsia="en-US"/>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 w:hRule="atLeast"/>
              </w:trPr>
              <w:tc>
                <w:tcPr>
                  <w:tcW w:w="1048" w:type="dxa"/>
                  <w:vMerge w:val="continue"/>
                  <w:tcBorders>
                    <w:left w:val="single" w:color="auto" w:sz="4" w:space="0"/>
                  </w:tcBorders>
                  <w:vAlign w:val="center"/>
                </w:tcPr>
                <w:p>
                  <w:pPr>
                    <w:autoSpaceDE w:val="0"/>
                    <w:autoSpaceDN w:val="0"/>
                    <w:spacing w:beforeLines="0" w:afterLines="0" w:line="240" w:lineRule="auto"/>
                    <w:ind w:firstLine="0" w:firstLineChars="0"/>
                    <w:jc w:val="center"/>
                    <w:rPr>
                      <w:rFonts w:hint="eastAsia" w:ascii="仿宋" w:hAnsi="仿宋" w:eastAsia="仿宋" w:cs="仿宋"/>
                      <w:sz w:val="21"/>
                      <w:szCs w:val="21"/>
                      <w:highlight w:val="none"/>
                      <w:lang w:eastAsia="en-US"/>
                    </w:rPr>
                  </w:pPr>
                </w:p>
              </w:tc>
              <w:tc>
                <w:tcPr>
                  <w:tcW w:w="1835" w:type="dxa"/>
                  <w:shd w:val="clear" w:color="auto" w:fill="auto"/>
                  <w:vAlign w:val="center"/>
                </w:tcPr>
                <w:p>
                  <w:pPr>
                    <w:pStyle w:val="13"/>
                    <w:ind w:firstLine="0" w:firstLineChars="0"/>
                    <w:jc w:val="center"/>
                    <w:rPr>
                      <w:rFonts w:hint="default" w:ascii="仿宋" w:hAnsi="仿宋" w:eastAsia="仿宋" w:cs="仿宋"/>
                      <w:szCs w:val="21"/>
                      <w:highlight w:val="none"/>
                      <w:lang w:val="en-US" w:eastAsia="zh-CN"/>
                    </w:rPr>
                  </w:pPr>
                  <w:r>
                    <w:rPr>
                      <w:rFonts w:hint="eastAsia" w:cs="仿宋"/>
                      <w:szCs w:val="21"/>
                      <w:highlight w:val="none"/>
                      <w:lang w:val="en-US" w:eastAsia="zh-CN"/>
                    </w:rPr>
                    <w:t>21</w:t>
                  </w:r>
                  <w:r>
                    <w:rPr>
                      <w:rFonts w:hint="eastAsia" w:ascii="仿宋" w:hAnsi="仿宋" w:eastAsia="仿宋" w:cs="仿宋"/>
                      <w:szCs w:val="21"/>
                      <w:highlight w:val="none"/>
                      <w:lang w:eastAsia="zh-CN"/>
                    </w:rPr>
                    <w:t>:</w:t>
                  </w:r>
                  <w:r>
                    <w:rPr>
                      <w:rFonts w:hint="eastAsia" w:ascii="仿宋" w:hAnsi="仿宋" w:eastAsia="仿宋" w:cs="仿宋"/>
                      <w:szCs w:val="21"/>
                      <w:highlight w:val="none"/>
                      <w:lang w:val="en-US" w:eastAsia="zh-CN"/>
                    </w:rPr>
                    <w:t>0</w:t>
                  </w:r>
                  <w:r>
                    <w:rPr>
                      <w:rFonts w:hint="eastAsia" w:ascii="仿宋" w:hAnsi="仿宋" w:eastAsia="仿宋" w:cs="仿宋"/>
                      <w:szCs w:val="21"/>
                      <w:highlight w:val="none"/>
                      <w:lang w:eastAsia="zh-CN"/>
                    </w:rPr>
                    <w:t>0-</w:t>
                  </w:r>
                  <w:r>
                    <w:rPr>
                      <w:rFonts w:hint="eastAsia" w:ascii="仿宋" w:hAnsi="仿宋" w:eastAsia="仿宋" w:cs="仿宋"/>
                      <w:szCs w:val="21"/>
                      <w:highlight w:val="none"/>
                      <w:lang w:val="en-US" w:eastAsia="zh-CN"/>
                    </w:rPr>
                    <w:t>2</w:t>
                  </w:r>
                  <w:r>
                    <w:rPr>
                      <w:rFonts w:hint="eastAsia" w:cs="仿宋"/>
                      <w:szCs w:val="21"/>
                      <w:highlight w:val="none"/>
                      <w:lang w:val="en-US" w:eastAsia="zh-CN"/>
                    </w:rPr>
                    <w:t>2</w:t>
                  </w:r>
                  <w:r>
                    <w:rPr>
                      <w:rFonts w:hint="eastAsia" w:ascii="仿宋" w:hAnsi="仿宋" w:eastAsia="仿宋" w:cs="仿宋"/>
                      <w:szCs w:val="21"/>
                      <w:highlight w:val="none"/>
                      <w:lang w:eastAsia="zh-CN"/>
                    </w:rPr>
                    <w:t>:</w:t>
                  </w:r>
                  <w:r>
                    <w:rPr>
                      <w:rFonts w:hint="eastAsia" w:ascii="仿宋" w:hAnsi="仿宋" w:eastAsia="仿宋" w:cs="仿宋"/>
                      <w:szCs w:val="21"/>
                      <w:highlight w:val="none"/>
                      <w:lang w:val="en-US" w:eastAsia="zh-CN"/>
                    </w:rPr>
                    <w:t>0</w:t>
                  </w:r>
                  <w:r>
                    <w:rPr>
                      <w:rFonts w:hint="eastAsia" w:ascii="仿宋" w:hAnsi="仿宋" w:eastAsia="仿宋" w:cs="仿宋"/>
                      <w:szCs w:val="21"/>
                      <w:highlight w:val="none"/>
                      <w:lang w:eastAsia="zh-CN"/>
                    </w:rPr>
                    <w:t>0</w:t>
                  </w:r>
                </w:p>
              </w:tc>
              <w:tc>
                <w:tcPr>
                  <w:tcW w:w="3541" w:type="dxa"/>
                  <w:shd w:val="clear" w:color="auto" w:fill="auto"/>
                  <w:vAlign w:val="center"/>
                </w:tcPr>
                <w:p>
                  <w:pPr>
                    <w:pStyle w:val="13"/>
                    <w:ind w:firstLine="0" w:firstLineChars="0"/>
                    <w:jc w:val="center"/>
                    <w:rPr>
                      <w:rFonts w:hint="eastAsia" w:cs="仿宋"/>
                      <w:szCs w:val="21"/>
                      <w:highlight w:val="none"/>
                      <w:lang w:val="en-US" w:eastAsia="zh-CN"/>
                    </w:rPr>
                  </w:pPr>
                  <w:r>
                    <w:rPr>
                      <w:rFonts w:hint="eastAsia" w:cs="仿宋"/>
                      <w:szCs w:val="21"/>
                      <w:highlight w:val="none"/>
                      <w:lang w:val="en-US" w:eastAsia="zh-CN"/>
                    </w:rPr>
                    <w:t>第五组模块二展示</w:t>
                  </w:r>
                </w:p>
              </w:tc>
              <w:tc>
                <w:tcPr>
                  <w:tcW w:w="1521" w:type="dxa"/>
                  <w:vMerge w:val="continue"/>
                  <w:tcBorders>
                    <w:right w:val="single" w:color="auto" w:sz="4" w:space="0"/>
                  </w:tcBorders>
                  <w:vAlign w:val="center"/>
                </w:tcPr>
                <w:p>
                  <w:pPr>
                    <w:autoSpaceDE w:val="0"/>
                    <w:autoSpaceDN w:val="0"/>
                    <w:spacing w:beforeLines="0" w:afterLines="0" w:line="240" w:lineRule="auto"/>
                    <w:ind w:firstLine="0" w:firstLineChars="0"/>
                    <w:jc w:val="center"/>
                    <w:rPr>
                      <w:rFonts w:hint="eastAsia" w:ascii="仿宋" w:hAnsi="仿宋" w:eastAsia="仿宋" w:cs="仿宋"/>
                      <w:sz w:val="21"/>
                      <w:szCs w:val="21"/>
                      <w:highlight w:val="none"/>
                      <w:lang w:eastAsia="en-US"/>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 w:hRule="atLeast"/>
              </w:trPr>
              <w:tc>
                <w:tcPr>
                  <w:tcW w:w="1048" w:type="dxa"/>
                  <w:vMerge w:val="continue"/>
                  <w:tcBorders>
                    <w:left w:val="single" w:color="auto" w:sz="4" w:space="0"/>
                  </w:tcBorders>
                  <w:vAlign w:val="center"/>
                </w:tcPr>
                <w:p>
                  <w:pPr>
                    <w:autoSpaceDE w:val="0"/>
                    <w:autoSpaceDN w:val="0"/>
                    <w:spacing w:beforeLines="0" w:afterLines="0" w:line="240" w:lineRule="auto"/>
                    <w:ind w:firstLine="0" w:firstLineChars="0"/>
                    <w:jc w:val="center"/>
                    <w:rPr>
                      <w:rFonts w:hint="eastAsia" w:ascii="仿宋" w:hAnsi="仿宋" w:eastAsia="仿宋" w:cs="仿宋"/>
                      <w:sz w:val="21"/>
                      <w:szCs w:val="21"/>
                      <w:highlight w:val="none"/>
                      <w:lang w:eastAsia="en-US"/>
                    </w:rPr>
                  </w:pPr>
                </w:p>
              </w:tc>
              <w:tc>
                <w:tcPr>
                  <w:tcW w:w="1835" w:type="dxa"/>
                  <w:shd w:val="clear" w:color="auto" w:fill="auto"/>
                  <w:vAlign w:val="center"/>
                </w:tcPr>
                <w:p>
                  <w:pPr>
                    <w:pStyle w:val="13"/>
                    <w:ind w:firstLine="0" w:firstLineChars="0"/>
                    <w:jc w:val="center"/>
                    <w:rPr>
                      <w:rFonts w:hint="eastAsia" w:ascii="仿宋" w:hAnsi="仿宋" w:eastAsia="仿宋" w:cs="仿宋"/>
                      <w:szCs w:val="21"/>
                      <w:highlight w:val="none"/>
                      <w:lang w:eastAsia="zh-CN"/>
                    </w:rPr>
                  </w:pPr>
                  <w:r>
                    <w:rPr>
                      <w:rFonts w:hint="eastAsia" w:ascii="仿宋" w:hAnsi="仿宋" w:eastAsia="仿宋" w:cs="仿宋"/>
                      <w:szCs w:val="21"/>
                      <w:highlight w:val="none"/>
                      <w:lang w:val="en-US" w:eastAsia="zh-CN"/>
                    </w:rPr>
                    <w:t>2</w:t>
                  </w:r>
                  <w:r>
                    <w:rPr>
                      <w:rFonts w:hint="eastAsia" w:cs="仿宋"/>
                      <w:szCs w:val="21"/>
                      <w:highlight w:val="none"/>
                      <w:lang w:val="en-US" w:eastAsia="zh-CN"/>
                    </w:rPr>
                    <w:t>2</w:t>
                  </w:r>
                  <w:r>
                    <w:rPr>
                      <w:rFonts w:hint="eastAsia" w:ascii="仿宋" w:hAnsi="仿宋" w:eastAsia="仿宋" w:cs="仿宋"/>
                      <w:szCs w:val="21"/>
                      <w:highlight w:val="none"/>
                      <w:lang w:eastAsia="zh-CN"/>
                    </w:rPr>
                    <w:t>:00-</w:t>
                  </w:r>
                </w:p>
              </w:tc>
              <w:tc>
                <w:tcPr>
                  <w:tcW w:w="3541" w:type="dxa"/>
                  <w:shd w:val="clear" w:color="auto" w:fill="auto"/>
                  <w:vAlign w:val="center"/>
                </w:tcPr>
                <w:p>
                  <w:pPr>
                    <w:pStyle w:val="13"/>
                    <w:ind w:firstLine="0" w:firstLineChars="0"/>
                    <w:jc w:val="center"/>
                    <w:rPr>
                      <w:rFonts w:hint="eastAsia" w:ascii="仿宋" w:hAnsi="仿宋" w:eastAsia="仿宋" w:cs="仿宋"/>
                      <w:szCs w:val="21"/>
                      <w:highlight w:val="none"/>
                      <w:lang w:val="en-US" w:eastAsia="zh-CN"/>
                    </w:rPr>
                  </w:pPr>
                  <w:r>
                    <w:rPr>
                      <w:rFonts w:hint="eastAsia" w:ascii="仿宋" w:hAnsi="仿宋" w:eastAsia="仿宋" w:cs="仿宋"/>
                      <w:szCs w:val="21"/>
                      <w:highlight w:val="none"/>
                      <w:lang w:val="en-US" w:eastAsia="zh-CN"/>
                    </w:rPr>
                    <w:t>赛场</w:t>
                  </w:r>
                  <w:r>
                    <w:rPr>
                      <w:rFonts w:hint="eastAsia" w:ascii="仿宋" w:hAnsi="仿宋" w:eastAsia="仿宋" w:cs="仿宋"/>
                      <w:szCs w:val="21"/>
                      <w:highlight w:val="none"/>
                      <w:lang w:eastAsia="zh-CN"/>
                    </w:rPr>
                    <w:t>——酒店</w:t>
                  </w:r>
                </w:p>
              </w:tc>
              <w:tc>
                <w:tcPr>
                  <w:tcW w:w="1521" w:type="dxa"/>
                  <w:vMerge w:val="continue"/>
                  <w:tcBorders>
                    <w:right w:val="single" w:color="auto" w:sz="4" w:space="0"/>
                  </w:tcBorders>
                  <w:vAlign w:val="center"/>
                </w:tcPr>
                <w:p>
                  <w:pPr>
                    <w:autoSpaceDE w:val="0"/>
                    <w:autoSpaceDN w:val="0"/>
                    <w:spacing w:beforeLines="0" w:afterLines="0" w:line="240" w:lineRule="auto"/>
                    <w:ind w:firstLine="0" w:firstLineChars="0"/>
                    <w:jc w:val="center"/>
                    <w:rPr>
                      <w:rFonts w:hint="eastAsia" w:ascii="仿宋" w:hAnsi="仿宋" w:eastAsia="仿宋" w:cs="仿宋"/>
                      <w:sz w:val="21"/>
                      <w:szCs w:val="21"/>
                      <w:highlight w:val="none"/>
                      <w:lang w:eastAsia="en-US"/>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66" w:hRule="atLeast"/>
              </w:trPr>
              <w:tc>
                <w:tcPr>
                  <w:tcW w:w="1048" w:type="dxa"/>
                  <w:vMerge w:val="restart"/>
                  <w:vAlign w:val="center"/>
                </w:tcPr>
                <w:p>
                  <w:pPr>
                    <w:pStyle w:val="13"/>
                    <w:jc w:val="center"/>
                    <w:rPr>
                      <w:rFonts w:hint="eastAsia" w:ascii="仿宋" w:hAnsi="仿宋" w:eastAsia="仿宋" w:cs="仿宋"/>
                      <w:spacing w:val="-7"/>
                      <w:szCs w:val="21"/>
                      <w:highlight w:val="none"/>
                      <w:lang w:eastAsia="zh-CN"/>
                    </w:rPr>
                  </w:pPr>
                  <w:r>
                    <w:rPr>
                      <w:rFonts w:hint="eastAsia" w:ascii="仿宋" w:hAnsi="仿宋" w:eastAsia="仿宋" w:cs="仿宋"/>
                      <w:szCs w:val="21"/>
                      <w:highlight w:val="none"/>
                      <w:lang w:eastAsia="zh-CN"/>
                    </w:rPr>
                    <w:t>竞赛</w:t>
                  </w:r>
                  <w:r>
                    <w:rPr>
                      <w:rFonts w:hint="eastAsia" w:ascii="仿宋" w:hAnsi="仿宋" w:eastAsia="仿宋" w:cs="仿宋"/>
                      <w:spacing w:val="-7"/>
                      <w:szCs w:val="21"/>
                      <w:highlight w:val="none"/>
                      <w:lang w:eastAsia="zh-CN"/>
                    </w:rPr>
                    <w:t>后一天</w:t>
                  </w:r>
                </w:p>
              </w:tc>
              <w:tc>
                <w:tcPr>
                  <w:tcW w:w="1835" w:type="dxa"/>
                  <w:vAlign w:val="center"/>
                </w:tcPr>
                <w:p>
                  <w:pPr>
                    <w:pStyle w:val="13"/>
                    <w:jc w:val="center"/>
                    <w:rPr>
                      <w:rFonts w:hint="eastAsia" w:ascii="仿宋" w:hAnsi="仿宋" w:eastAsia="仿宋" w:cs="仿宋"/>
                      <w:szCs w:val="21"/>
                      <w:highlight w:val="none"/>
                      <w:lang w:eastAsia="zh-CN"/>
                    </w:rPr>
                  </w:pPr>
                  <w:r>
                    <w:rPr>
                      <w:rFonts w:hint="eastAsia" w:ascii="仿宋" w:hAnsi="仿宋" w:eastAsia="仿宋" w:cs="仿宋"/>
                      <w:szCs w:val="21"/>
                      <w:highlight w:val="none"/>
                      <w:lang w:val="en-US" w:eastAsia="zh-CN"/>
                    </w:rPr>
                    <w:t>7</w:t>
                  </w:r>
                  <w:r>
                    <w:rPr>
                      <w:rFonts w:hint="eastAsia" w:ascii="仿宋" w:hAnsi="仿宋" w:eastAsia="仿宋" w:cs="仿宋"/>
                      <w:szCs w:val="21"/>
                      <w:highlight w:val="none"/>
                      <w:lang w:eastAsia="zh-CN"/>
                    </w:rPr>
                    <w:t>:00-</w:t>
                  </w:r>
                  <w:r>
                    <w:rPr>
                      <w:rFonts w:hint="eastAsia" w:ascii="仿宋" w:hAnsi="仿宋" w:eastAsia="仿宋" w:cs="仿宋"/>
                      <w:szCs w:val="21"/>
                      <w:highlight w:val="none"/>
                      <w:lang w:val="en-US" w:eastAsia="zh-CN"/>
                    </w:rPr>
                    <w:t>9</w:t>
                  </w:r>
                  <w:r>
                    <w:rPr>
                      <w:rFonts w:hint="eastAsia" w:ascii="仿宋" w:hAnsi="仿宋" w:eastAsia="仿宋" w:cs="仿宋"/>
                      <w:szCs w:val="21"/>
                      <w:highlight w:val="none"/>
                      <w:lang w:eastAsia="zh-CN"/>
                    </w:rPr>
                    <w:t>:00</w:t>
                  </w:r>
                </w:p>
              </w:tc>
              <w:tc>
                <w:tcPr>
                  <w:tcW w:w="3541" w:type="dxa"/>
                  <w:vAlign w:val="center"/>
                </w:tcPr>
                <w:p>
                  <w:pPr>
                    <w:pStyle w:val="13"/>
                    <w:jc w:val="center"/>
                    <w:rPr>
                      <w:rFonts w:hint="eastAsia" w:ascii="仿宋" w:hAnsi="仿宋" w:eastAsia="仿宋" w:cs="仿宋"/>
                      <w:szCs w:val="21"/>
                      <w:highlight w:val="none"/>
                      <w:lang w:eastAsia="zh-CN"/>
                    </w:rPr>
                  </w:pPr>
                  <w:r>
                    <w:rPr>
                      <w:rFonts w:hint="eastAsia" w:ascii="仿宋" w:hAnsi="仿宋" w:eastAsia="仿宋" w:cs="仿宋"/>
                      <w:spacing w:val="-7"/>
                      <w:szCs w:val="21"/>
                      <w:highlight w:val="none"/>
                      <w:lang w:val="en-US" w:eastAsia="zh-CN"/>
                    </w:rPr>
                    <w:t>公布成绩</w:t>
                  </w:r>
                </w:p>
              </w:tc>
              <w:tc>
                <w:tcPr>
                  <w:tcW w:w="1521" w:type="dxa"/>
                  <w:vAlign w:val="center"/>
                </w:tcPr>
                <w:p>
                  <w:pPr>
                    <w:pStyle w:val="13"/>
                    <w:jc w:val="center"/>
                    <w:rPr>
                      <w:rFonts w:hint="eastAsia" w:ascii="仿宋" w:hAnsi="仿宋" w:eastAsia="仿宋" w:cs="仿宋"/>
                      <w:szCs w:val="21"/>
                      <w:highlight w:val="none"/>
                      <w:lang w:val="en-US" w:eastAsia="zh-CN"/>
                    </w:rPr>
                  </w:pPr>
                  <w:r>
                    <w:rPr>
                      <w:rFonts w:hint="eastAsia" w:ascii="仿宋" w:hAnsi="仿宋" w:eastAsia="仿宋" w:cs="仿宋"/>
                      <w:szCs w:val="21"/>
                      <w:highlight w:val="none"/>
                      <w:lang w:val="en-US" w:eastAsia="zh-CN"/>
                    </w:rPr>
                    <w:t>酒店</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0" w:hRule="atLeast"/>
              </w:trPr>
              <w:tc>
                <w:tcPr>
                  <w:tcW w:w="1048" w:type="dxa"/>
                  <w:vMerge w:val="continue"/>
                  <w:vAlign w:val="center"/>
                </w:tcPr>
                <w:p>
                  <w:pPr>
                    <w:pStyle w:val="13"/>
                    <w:jc w:val="center"/>
                    <w:rPr>
                      <w:rFonts w:hint="eastAsia" w:ascii="仿宋" w:hAnsi="仿宋" w:eastAsia="仿宋" w:cs="仿宋"/>
                      <w:szCs w:val="21"/>
                      <w:highlight w:val="none"/>
                      <w:lang w:eastAsia="zh-CN"/>
                    </w:rPr>
                  </w:pPr>
                </w:p>
              </w:tc>
              <w:tc>
                <w:tcPr>
                  <w:tcW w:w="1835" w:type="dxa"/>
                  <w:vAlign w:val="top"/>
                </w:tcPr>
                <w:p>
                  <w:pPr>
                    <w:pStyle w:val="13"/>
                    <w:jc w:val="center"/>
                    <w:rPr>
                      <w:rFonts w:hint="eastAsia" w:ascii="仿宋" w:hAnsi="仿宋" w:eastAsia="仿宋" w:cs="仿宋"/>
                      <w:szCs w:val="21"/>
                      <w:highlight w:val="none"/>
                      <w:lang w:val="en-US" w:eastAsia="zh-CN"/>
                    </w:rPr>
                  </w:pPr>
                  <w:r>
                    <w:rPr>
                      <w:rFonts w:hint="eastAsia" w:ascii="仿宋" w:hAnsi="仿宋" w:eastAsia="仿宋" w:cs="仿宋"/>
                      <w:szCs w:val="21"/>
                      <w:highlight w:val="none"/>
                      <w:lang w:val="en-US" w:eastAsia="zh-CN"/>
                    </w:rPr>
                    <w:t>9：00-12：00</w:t>
                  </w:r>
                </w:p>
              </w:tc>
              <w:tc>
                <w:tcPr>
                  <w:tcW w:w="3541" w:type="dxa"/>
                  <w:vAlign w:val="top"/>
                </w:tcPr>
                <w:p>
                  <w:pPr>
                    <w:pStyle w:val="13"/>
                    <w:jc w:val="center"/>
                    <w:rPr>
                      <w:rFonts w:hint="eastAsia" w:ascii="仿宋" w:hAnsi="仿宋" w:eastAsia="仿宋" w:cs="仿宋"/>
                      <w:szCs w:val="21"/>
                      <w:highlight w:val="none"/>
                      <w:lang w:val="en-US" w:eastAsia="zh-CN"/>
                    </w:rPr>
                  </w:pPr>
                  <w:r>
                    <w:rPr>
                      <w:rFonts w:hint="eastAsia" w:ascii="仿宋" w:hAnsi="仿宋" w:eastAsia="仿宋" w:cs="仿宋"/>
                      <w:szCs w:val="21"/>
                      <w:highlight w:val="none"/>
                      <w:lang w:val="en-US" w:eastAsia="zh-CN"/>
                    </w:rPr>
                    <w:t>闭幕式与颁奖</w:t>
                  </w:r>
                </w:p>
              </w:tc>
              <w:tc>
                <w:tcPr>
                  <w:tcW w:w="1521" w:type="dxa"/>
                  <w:vAlign w:val="center"/>
                </w:tcPr>
                <w:p>
                  <w:pPr>
                    <w:pStyle w:val="13"/>
                    <w:jc w:val="center"/>
                    <w:rPr>
                      <w:rFonts w:hint="eastAsia" w:ascii="仿宋" w:hAnsi="仿宋" w:eastAsia="仿宋" w:cs="仿宋"/>
                      <w:szCs w:val="21"/>
                      <w:highlight w:val="none"/>
                      <w:lang w:val="en-US" w:eastAsia="zh-CN"/>
                    </w:rPr>
                  </w:pPr>
                  <w:r>
                    <w:rPr>
                      <w:rFonts w:hint="eastAsia" w:ascii="仿宋" w:hAnsi="仿宋" w:eastAsia="仿宋" w:cs="仿宋"/>
                      <w:szCs w:val="21"/>
                      <w:highlight w:val="none"/>
                      <w:lang w:val="en-US" w:eastAsia="zh-CN"/>
                    </w:rPr>
                    <w:t>选手返程</w:t>
                  </w:r>
                </w:p>
              </w:tc>
            </w:tr>
          </w:tbl>
          <w:p>
            <w:pPr>
              <w:spacing w:beforeLines="0" w:afterLines="0"/>
              <w:ind w:firstLine="480"/>
              <w:rPr>
                <w:rFonts w:hint="default"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注：具体赛场时间安排根据报名队伍数量进行优化调整</w:t>
            </w:r>
          </w:p>
          <w:p>
            <w:pPr>
              <w:numPr>
                <w:ilvl w:val="0"/>
                <w:numId w:val="1"/>
              </w:numPr>
              <w:spacing w:before="62" w:after="62"/>
              <w:ind w:firstLine="480"/>
              <w:rPr>
                <w:rFonts w:hint="eastAsia" w:ascii="仿宋" w:hAnsi="仿宋" w:eastAsia="仿宋" w:cs="仿宋"/>
                <w:highlight w:val="none"/>
              </w:rPr>
            </w:pPr>
            <w:r>
              <w:rPr>
                <w:rFonts w:hint="eastAsia" w:ascii="仿宋" w:hAnsi="仿宋" w:eastAsia="仿宋" w:cs="仿宋"/>
                <w:sz w:val="24"/>
                <w:szCs w:val="24"/>
                <w:highlight w:val="none"/>
              </w:rPr>
              <w:t>竞赛流程</w:t>
            </w:r>
          </w:p>
          <w:p>
            <w:pPr>
              <w:spacing w:line="360" w:lineRule="auto"/>
              <w:rPr>
                <w:rFonts w:hint="eastAsia" w:ascii="仿宋" w:hAnsi="仿宋" w:eastAsia="仿宋" w:cs="仿宋"/>
                <w:highlight w:val="none"/>
              </w:rPr>
            </w:pPr>
            <w:r>
              <w:rPr>
                <w:rFonts w:hint="eastAsia" w:ascii="仿宋" w:hAnsi="仿宋" w:eastAsia="仿宋" w:cs="仿宋"/>
                <w:sz w:val="24"/>
                <w:szCs w:val="24"/>
                <w:highlight w:val="none"/>
                <w:lang w:val="en-US" w:eastAsia="zh-CN"/>
              </w:rPr>
              <w:t>参赛队报到→组织参赛选手赛前熟悉场地、介绍比赛规程→举办开赛式→正式比赛→比赛结束→闭幕式→召开赛项总结会议。</w:t>
            </w:r>
          </w:p>
        </w:tc>
      </w:tr>
    </w:tbl>
    <w:p>
      <w:pPr>
        <w:spacing w:before="62" w:after="62"/>
        <w:ind w:firstLine="600"/>
        <w:rPr>
          <w:rFonts w:hint="eastAsia" w:ascii="仿宋" w:hAnsi="仿宋" w:eastAsia="仿宋" w:cs="仿宋"/>
          <w:sz w:val="30"/>
          <w:szCs w:val="30"/>
        </w:rPr>
      </w:pPr>
      <w:r>
        <w:rPr>
          <w:rFonts w:hint="eastAsia" w:ascii="仿宋" w:hAnsi="仿宋" w:eastAsia="仿宋" w:cs="仿宋"/>
          <w:sz w:val="30"/>
          <w:szCs w:val="30"/>
        </w:rPr>
        <w:br w:type="page"/>
      </w:r>
    </w:p>
    <w:p>
      <w:pPr>
        <w:snapToGrid w:val="0"/>
        <w:spacing w:beforeLines="0" w:afterLines="0" w:line="240" w:lineRule="auto"/>
        <w:ind w:firstLine="0" w:firstLineChars="0"/>
        <w:rPr>
          <w:rFonts w:hint="eastAsia" w:ascii="仿宋" w:hAnsi="仿宋" w:eastAsia="仿宋" w:cs="仿宋"/>
          <w:sz w:val="30"/>
          <w:szCs w:val="30"/>
        </w:rPr>
      </w:pPr>
      <w:r>
        <w:rPr>
          <w:rFonts w:hint="eastAsia" w:ascii="仿宋" w:hAnsi="仿宋" w:eastAsia="仿宋" w:cs="仿宋"/>
          <w:sz w:val="30"/>
          <w:szCs w:val="30"/>
        </w:rPr>
        <w:t>六、竞赛规则</w:t>
      </w:r>
    </w:p>
    <w:tbl>
      <w:tblPr>
        <w:tblStyle w:val="9"/>
        <w:tblW w:w="0" w:type="auto"/>
        <w:tblInd w:w="1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57" w:hRule="atLeast"/>
        </w:trPr>
        <w:tc>
          <w:tcPr>
            <w:tcW w:w="8319" w:type="dxa"/>
          </w:tcPr>
          <w:p>
            <w:pPr>
              <w:spacing w:before="62" w:after="62"/>
              <w:ind w:firstLine="480"/>
              <w:rPr>
                <w:rFonts w:hint="eastAsia" w:ascii="仿宋" w:hAnsi="仿宋" w:eastAsia="仿宋" w:cs="仿宋"/>
                <w:sz w:val="24"/>
                <w:szCs w:val="24"/>
              </w:rPr>
            </w:pPr>
            <w:r>
              <w:rPr>
                <w:rFonts w:hint="eastAsia" w:ascii="仿宋" w:hAnsi="仿宋" w:eastAsia="仿宋" w:cs="仿宋"/>
                <w:sz w:val="24"/>
                <w:szCs w:val="24"/>
              </w:rPr>
              <w:t>（一）赛项组织</w:t>
            </w:r>
          </w:p>
          <w:p>
            <w:pPr>
              <w:spacing w:before="62" w:after="62"/>
              <w:ind w:firstLine="480"/>
              <w:rPr>
                <w:rFonts w:hint="eastAsia" w:ascii="仿宋" w:hAnsi="仿宋" w:eastAsia="仿宋" w:cs="仿宋"/>
                <w:sz w:val="24"/>
                <w:szCs w:val="24"/>
              </w:rPr>
            </w:pPr>
            <w:r>
              <w:rPr>
                <w:rFonts w:hint="eastAsia" w:ascii="仿宋" w:hAnsi="仿宋" w:eastAsia="仿宋" w:cs="仿宋"/>
                <w:sz w:val="24"/>
                <w:szCs w:val="24"/>
              </w:rPr>
              <w:t>赛项组委会、赛项执委会遵守大赛制度，服从云南省职业院校技能大赛组委会、执委会的领导和监督，负责竞赛的基础设施筹备与组织工作。专家工作组在赛项执委会的领导下按照有关制度开展赛项技术文件编撰、竞赛命题、裁判遴选等工作，参与和协调赛场设计、设备配置、裁判员培训、赛项说明会组织、赛项安全预案、赛事咨询、教学成果展示体验、赛事宣传方案设计、竞赛成绩分析、赛事技术评点、赛事成果转化等工作。保证公开、公平、公正办赛。</w:t>
            </w:r>
          </w:p>
          <w:p>
            <w:pPr>
              <w:spacing w:before="62" w:after="62"/>
              <w:ind w:firstLine="480"/>
              <w:rPr>
                <w:rFonts w:hint="eastAsia" w:ascii="仿宋" w:hAnsi="仿宋" w:eastAsia="仿宋" w:cs="仿宋"/>
                <w:sz w:val="24"/>
                <w:szCs w:val="24"/>
              </w:rPr>
            </w:pPr>
            <w:r>
              <w:rPr>
                <w:rFonts w:hint="eastAsia" w:ascii="仿宋" w:hAnsi="仿宋" w:eastAsia="仿宋" w:cs="仿宋"/>
                <w:sz w:val="24"/>
                <w:szCs w:val="24"/>
              </w:rPr>
              <w:t>1. 专家工作组。负责技术文件编撰、竞赛命题、裁判培训、赛项说明会等工作。</w:t>
            </w:r>
          </w:p>
          <w:p>
            <w:pPr>
              <w:spacing w:before="62" w:after="62"/>
              <w:ind w:firstLine="480"/>
              <w:rPr>
                <w:rFonts w:hint="eastAsia" w:ascii="仿宋" w:hAnsi="仿宋" w:eastAsia="仿宋" w:cs="仿宋"/>
                <w:sz w:val="24"/>
                <w:szCs w:val="24"/>
              </w:rPr>
            </w:pPr>
            <w:r>
              <w:rPr>
                <w:rFonts w:hint="eastAsia" w:ascii="仿宋" w:hAnsi="仿宋" w:eastAsia="仿宋" w:cs="仿宋"/>
                <w:sz w:val="24"/>
                <w:szCs w:val="24"/>
              </w:rPr>
              <w:t>2. 裁判工作组。裁判员在裁判长的领导下开展执裁工作，负责竞赛成绩的评判，裁判员应严格执行裁判工作的有关规定、公正执裁。裁判长负责竞赛实施及成绩评判的组织工作，并接受赛项执委会及专家工作组的协调和指导。</w:t>
            </w:r>
          </w:p>
          <w:p>
            <w:pPr>
              <w:spacing w:before="62" w:after="62"/>
              <w:ind w:firstLine="480"/>
              <w:rPr>
                <w:rFonts w:hint="eastAsia" w:ascii="仿宋" w:hAnsi="仿宋" w:eastAsia="仿宋" w:cs="仿宋"/>
                <w:sz w:val="24"/>
                <w:szCs w:val="24"/>
              </w:rPr>
            </w:pPr>
            <w:r>
              <w:rPr>
                <w:rFonts w:hint="eastAsia" w:ascii="仿宋" w:hAnsi="仿宋" w:eastAsia="仿宋" w:cs="仿宋"/>
                <w:sz w:val="24"/>
                <w:szCs w:val="24"/>
              </w:rPr>
              <w:t>（二）竞赛规则</w:t>
            </w:r>
          </w:p>
          <w:p>
            <w:pPr>
              <w:spacing w:before="62" w:after="62"/>
              <w:ind w:firstLine="480"/>
              <w:rPr>
                <w:rFonts w:hint="eastAsia" w:ascii="仿宋" w:hAnsi="仿宋" w:eastAsia="仿宋" w:cs="仿宋"/>
                <w:sz w:val="24"/>
                <w:szCs w:val="24"/>
              </w:rPr>
            </w:pPr>
            <w:r>
              <w:rPr>
                <w:rFonts w:hint="eastAsia" w:ascii="仿宋" w:hAnsi="仿宋" w:eastAsia="仿宋" w:cs="仿宋"/>
                <w:sz w:val="24"/>
                <w:szCs w:val="24"/>
              </w:rPr>
              <w:t>1. 各参赛队统一报、注册，注册确认后，不能更换选手，如参赛选手在竞赛前因故不能参赛，应在规定时限内由所在报名单位的教育主管部门出具书面申请、经大赛执委会审核批准后方可更换参赛选手。</w:t>
            </w:r>
          </w:p>
          <w:p>
            <w:pPr>
              <w:spacing w:before="62" w:after="62"/>
              <w:ind w:firstLine="480"/>
              <w:rPr>
                <w:rFonts w:hint="eastAsia" w:ascii="仿宋" w:hAnsi="仿宋" w:eastAsia="仿宋" w:cs="仿宋"/>
                <w:sz w:val="24"/>
                <w:szCs w:val="24"/>
              </w:rPr>
            </w:pPr>
            <w:r>
              <w:rPr>
                <w:rFonts w:hint="eastAsia" w:ascii="仿宋" w:hAnsi="仿宋" w:eastAsia="仿宋" w:cs="仿宋"/>
                <w:sz w:val="24"/>
                <w:szCs w:val="24"/>
              </w:rPr>
              <w:t>2. 大赛报到当日，由大赛组委会统一组织参赛团队，在规定时间地点，有序熟悉竞赛场地。领队会上由领队抽取参赛队的检录顺序号。</w:t>
            </w:r>
          </w:p>
          <w:p>
            <w:pPr>
              <w:spacing w:before="62" w:after="62"/>
              <w:ind w:firstLine="480"/>
              <w:rPr>
                <w:rFonts w:hint="eastAsia" w:ascii="仿宋" w:hAnsi="仿宋" w:eastAsia="仿宋" w:cs="仿宋"/>
                <w:sz w:val="24"/>
                <w:szCs w:val="24"/>
              </w:rPr>
            </w:pPr>
            <w:r>
              <w:rPr>
                <w:rFonts w:hint="eastAsia" w:ascii="仿宋" w:hAnsi="仿宋" w:eastAsia="仿宋" w:cs="仿宋"/>
                <w:sz w:val="24"/>
                <w:szCs w:val="24"/>
              </w:rPr>
              <w:t>3. 竞赛日选手持“三证”（参赛证、身份证和学生证）按检录顺序号进行检录，由检录裁判验证后统一保管“三证”，待比赛结束由领队统一取回。检录后进行加密，抽取赛位号。赛前30分钟统一进场，比赛开始20分钟后不得入场，按弃权处理。</w:t>
            </w:r>
          </w:p>
          <w:p>
            <w:pPr>
              <w:spacing w:before="62" w:after="62"/>
              <w:ind w:firstLine="480"/>
              <w:rPr>
                <w:rFonts w:hint="eastAsia" w:ascii="仿宋" w:hAnsi="仿宋" w:eastAsia="仿宋" w:cs="仿宋"/>
                <w:sz w:val="24"/>
                <w:szCs w:val="24"/>
              </w:rPr>
            </w:pPr>
            <w:r>
              <w:rPr>
                <w:rFonts w:hint="eastAsia" w:ascii="仿宋" w:hAnsi="仿宋" w:eastAsia="仿宋" w:cs="仿宋"/>
                <w:sz w:val="24"/>
                <w:szCs w:val="24"/>
              </w:rPr>
              <w:t>4. 赛场提供设备、软件和备品，选手禁止携带任何物品进场。</w:t>
            </w:r>
          </w:p>
          <w:p>
            <w:pPr>
              <w:spacing w:before="62" w:after="62"/>
              <w:ind w:firstLine="480"/>
              <w:rPr>
                <w:rFonts w:hint="eastAsia" w:ascii="仿宋" w:hAnsi="仿宋" w:eastAsia="仿宋" w:cs="仿宋"/>
                <w:sz w:val="24"/>
                <w:szCs w:val="24"/>
              </w:rPr>
            </w:pPr>
            <w:r>
              <w:rPr>
                <w:rFonts w:hint="eastAsia" w:ascii="仿宋" w:hAnsi="仿宋" w:eastAsia="仿宋" w:cs="仿宋"/>
                <w:sz w:val="24"/>
                <w:szCs w:val="24"/>
              </w:rPr>
              <w:t>5. 竞赛期间选手遇到问题应及时举手示意，离场需报告现场裁判批准。</w:t>
            </w:r>
          </w:p>
          <w:p>
            <w:pPr>
              <w:spacing w:before="62" w:after="62"/>
              <w:ind w:firstLine="480"/>
              <w:rPr>
                <w:rFonts w:hint="eastAsia" w:ascii="仿宋" w:hAnsi="仿宋" w:eastAsia="仿宋" w:cs="仿宋"/>
                <w:sz w:val="24"/>
                <w:szCs w:val="24"/>
              </w:rPr>
            </w:pPr>
            <w:r>
              <w:rPr>
                <w:rFonts w:hint="eastAsia" w:ascii="仿宋" w:hAnsi="仿宋" w:eastAsia="仿宋" w:cs="仿宋"/>
                <w:sz w:val="24"/>
                <w:szCs w:val="24"/>
              </w:rPr>
              <w:t>6. 午休期间选手在指定位置就餐和休息。</w:t>
            </w:r>
          </w:p>
          <w:p>
            <w:pPr>
              <w:spacing w:before="62" w:after="62"/>
              <w:ind w:firstLine="480"/>
              <w:rPr>
                <w:rFonts w:hint="eastAsia" w:ascii="仿宋" w:hAnsi="仿宋" w:eastAsia="仿宋" w:cs="仿宋"/>
                <w:sz w:val="24"/>
                <w:szCs w:val="24"/>
              </w:rPr>
            </w:pPr>
            <w:r>
              <w:rPr>
                <w:rFonts w:hint="eastAsia" w:ascii="仿宋" w:hAnsi="仿宋" w:eastAsia="仿宋" w:cs="仿宋"/>
                <w:sz w:val="24"/>
                <w:szCs w:val="24"/>
              </w:rPr>
              <w:t>（三）文明参赛要求</w:t>
            </w:r>
          </w:p>
          <w:p>
            <w:pPr>
              <w:spacing w:before="62" w:after="62"/>
              <w:ind w:firstLine="480"/>
              <w:rPr>
                <w:rFonts w:hint="eastAsia" w:ascii="仿宋" w:hAnsi="仿宋" w:eastAsia="仿宋" w:cs="仿宋"/>
                <w:sz w:val="24"/>
                <w:szCs w:val="24"/>
              </w:rPr>
            </w:pPr>
            <w:r>
              <w:rPr>
                <w:rFonts w:hint="eastAsia" w:ascii="仿宋" w:hAnsi="仿宋" w:eastAsia="仿宋" w:cs="仿宋"/>
                <w:sz w:val="24"/>
                <w:szCs w:val="24"/>
              </w:rPr>
              <w:t>1. 参赛队领队和指导教师应严格遵守赛场规章制度，按时参加赛区（赛项）组织的相关会议。竞赛过程中，领队和指导教师不得进入竞赛现场（隔离区)。</w:t>
            </w:r>
          </w:p>
          <w:p>
            <w:pPr>
              <w:spacing w:before="62" w:after="62"/>
              <w:ind w:firstLine="480"/>
              <w:rPr>
                <w:rFonts w:hint="eastAsia" w:ascii="仿宋" w:hAnsi="仿宋" w:eastAsia="仿宋" w:cs="仿宋"/>
                <w:sz w:val="24"/>
                <w:szCs w:val="24"/>
              </w:rPr>
            </w:pPr>
            <w:r>
              <w:rPr>
                <w:rFonts w:hint="eastAsia" w:ascii="仿宋" w:hAnsi="仿宋" w:eastAsia="仿宋" w:cs="仿宋"/>
                <w:sz w:val="24"/>
                <w:szCs w:val="24"/>
              </w:rPr>
              <w:t>2. 参赛选手应严格遵守赛场规章、操作规程，保证人身及设备安全，接受现场裁判的监督和警示，文明竞赛。</w:t>
            </w:r>
          </w:p>
          <w:p>
            <w:pPr>
              <w:spacing w:before="62" w:after="62"/>
              <w:ind w:firstLine="480"/>
              <w:rPr>
                <w:rFonts w:hint="eastAsia" w:ascii="仿宋" w:hAnsi="仿宋" w:eastAsia="仿宋" w:cs="仿宋"/>
                <w:sz w:val="24"/>
                <w:szCs w:val="24"/>
              </w:rPr>
            </w:pPr>
            <w:r>
              <w:rPr>
                <w:rFonts w:hint="eastAsia" w:ascii="仿宋" w:hAnsi="仿宋" w:eastAsia="仿宋" w:cs="仿宋"/>
                <w:sz w:val="24"/>
                <w:szCs w:val="24"/>
              </w:rPr>
              <w:t>（四）成绩确认与公布</w:t>
            </w:r>
          </w:p>
          <w:p>
            <w:pPr>
              <w:spacing w:before="62" w:after="62"/>
              <w:ind w:firstLine="480"/>
              <w:rPr>
                <w:rFonts w:hint="eastAsia" w:ascii="仿宋" w:hAnsi="仿宋" w:eastAsia="仿宋" w:cs="仿宋"/>
                <w:sz w:val="24"/>
                <w:szCs w:val="24"/>
              </w:rPr>
            </w:pPr>
            <w:r>
              <w:rPr>
                <w:rFonts w:hint="eastAsia" w:ascii="仿宋" w:hAnsi="仿宋" w:eastAsia="仿宋" w:cs="仿宋"/>
                <w:sz w:val="24"/>
                <w:szCs w:val="24"/>
              </w:rPr>
              <w:t>七个模块成绩分项统计并汇总、解密、折算成总成绩后，经裁判长审核无误，由裁判长、监督仲裁组长签字确认。监督仲裁组负责接受参赛队的投诉，并负责仲裁。</w:t>
            </w:r>
          </w:p>
          <w:p>
            <w:pPr>
              <w:spacing w:before="62" w:after="62"/>
              <w:ind w:firstLine="640"/>
              <w:rPr>
                <w:rFonts w:hint="eastAsia" w:ascii="仿宋" w:hAnsi="仿宋" w:eastAsia="仿宋" w:cs="仿宋"/>
              </w:rPr>
            </w:pPr>
          </w:p>
          <w:p>
            <w:pPr>
              <w:spacing w:before="62" w:after="62"/>
              <w:ind w:firstLine="0" w:firstLineChars="0"/>
              <w:rPr>
                <w:rFonts w:hint="eastAsia" w:ascii="仿宋" w:hAnsi="仿宋" w:eastAsia="仿宋" w:cs="仿宋"/>
              </w:rPr>
            </w:pPr>
          </w:p>
        </w:tc>
      </w:tr>
    </w:tbl>
    <w:p>
      <w:pPr>
        <w:snapToGrid w:val="0"/>
        <w:spacing w:before="62" w:after="62" w:line="560" w:lineRule="exact"/>
        <w:ind w:firstLine="0" w:firstLineChars="0"/>
        <w:rPr>
          <w:rFonts w:hint="eastAsia" w:ascii="仿宋" w:hAnsi="仿宋" w:eastAsia="仿宋" w:cs="仿宋"/>
          <w:sz w:val="30"/>
          <w:szCs w:val="30"/>
        </w:rPr>
      </w:pPr>
      <w:r>
        <w:rPr>
          <w:rFonts w:hint="eastAsia" w:ascii="仿宋" w:hAnsi="仿宋" w:eastAsia="仿宋" w:cs="仿宋"/>
          <w:sz w:val="30"/>
          <w:szCs w:val="30"/>
        </w:rPr>
        <w:t>七、技术规范</w:t>
      </w:r>
    </w:p>
    <w:tbl>
      <w:tblPr>
        <w:tblStyle w:val="9"/>
        <w:tblW w:w="0" w:type="auto"/>
        <w:tblInd w:w="8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32" w:hRule="atLeast"/>
        </w:trPr>
        <w:tc>
          <w:tcPr>
            <w:tcW w:w="8343" w:type="dxa"/>
          </w:tcPr>
          <w:p>
            <w:pPr>
              <w:spacing w:before="62" w:after="62" w:line="500" w:lineRule="exact"/>
              <w:ind w:firstLine="480"/>
              <w:rPr>
                <w:rFonts w:hint="eastAsia" w:ascii="仿宋" w:hAnsi="仿宋" w:eastAsia="仿宋" w:cs="仿宋"/>
                <w:sz w:val="24"/>
                <w:szCs w:val="24"/>
              </w:rPr>
            </w:pPr>
            <w:r>
              <w:rPr>
                <w:rFonts w:hint="eastAsia" w:ascii="仿宋" w:hAnsi="仿宋" w:eastAsia="仿宋" w:cs="仿宋"/>
                <w:sz w:val="24"/>
                <w:szCs w:val="24"/>
              </w:rPr>
              <w:t>指本赛项所属产业或覆盖行业中已经颁布实施、处在有效期内的标准与规范。引用的国际、国家、行业技术、职业资格标准与规范应书写完整的名称及代码；描述业内公认的设备使用与操作规范、操控人员应具备的专业知识、技术技能、生产工艺等要求。不超过1000字。</w:t>
            </w:r>
          </w:p>
          <w:p>
            <w:pPr>
              <w:spacing w:before="62" w:after="62" w:line="500" w:lineRule="exact"/>
              <w:ind w:firstLine="480"/>
              <w:rPr>
                <w:rFonts w:hint="eastAsia" w:ascii="仿宋" w:hAnsi="仿宋" w:eastAsia="仿宋" w:cs="仿宋"/>
                <w:sz w:val="24"/>
                <w:szCs w:val="24"/>
              </w:rPr>
            </w:pPr>
            <w:r>
              <w:rPr>
                <w:rFonts w:hint="eastAsia" w:ascii="仿宋" w:hAnsi="仿宋" w:eastAsia="仿宋" w:cs="仿宋"/>
                <w:sz w:val="24"/>
                <w:szCs w:val="24"/>
              </w:rPr>
              <w:t>主要依据相关国家职业技能规范和标准，注重考核基本技能，体现标准程序，结合生产实际，考核职业综合能力，并对技术技能型人才培养起到示范引领作用。根据竞赛技术文件制定标准，主要采用以下标准、规范及工具软件：</w:t>
            </w:r>
          </w:p>
          <w:p>
            <w:pPr>
              <w:spacing w:before="62" w:after="62" w:line="500" w:lineRule="exact"/>
              <w:ind w:firstLine="480"/>
              <w:rPr>
                <w:rFonts w:hint="eastAsia" w:ascii="仿宋" w:hAnsi="仿宋" w:eastAsia="仿宋" w:cs="仿宋"/>
                <w:sz w:val="24"/>
                <w:szCs w:val="24"/>
              </w:rPr>
            </w:pPr>
            <w:r>
              <w:rPr>
                <w:rFonts w:hint="eastAsia" w:ascii="仿宋" w:hAnsi="仿宋" w:eastAsia="仿宋" w:cs="仿宋"/>
                <w:sz w:val="24"/>
                <w:szCs w:val="24"/>
              </w:rPr>
              <w:t>（一）《机床安全 小规格数控铣床与加工中心》GB22998-2008；</w:t>
            </w:r>
          </w:p>
          <w:p>
            <w:pPr>
              <w:spacing w:before="62" w:after="62" w:line="500" w:lineRule="exact"/>
              <w:ind w:firstLine="480"/>
              <w:rPr>
                <w:rFonts w:hint="eastAsia" w:ascii="仿宋" w:hAnsi="仿宋" w:eastAsia="仿宋" w:cs="仿宋"/>
                <w:sz w:val="24"/>
                <w:szCs w:val="24"/>
              </w:rPr>
            </w:pPr>
            <w:r>
              <w:rPr>
                <w:rFonts w:hint="eastAsia" w:ascii="仿宋" w:hAnsi="仿宋" w:eastAsia="仿宋" w:cs="仿宋"/>
                <w:sz w:val="24"/>
                <w:szCs w:val="24"/>
              </w:rPr>
              <w:t>（二）《卧式（水平 Z 轴）加工中心几何精度检验》GB/T 18400.1-2010；</w:t>
            </w:r>
          </w:p>
          <w:p>
            <w:pPr>
              <w:spacing w:before="62" w:after="62" w:line="500" w:lineRule="exact"/>
              <w:ind w:firstLine="480"/>
              <w:rPr>
                <w:rFonts w:hint="eastAsia" w:ascii="仿宋" w:hAnsi="仿宋" w:eastAsia="仿宋" w:cs="仿宋"/>
                <w:sz w:val="24"/>
                <w:szCs w:val="24"/>
              </w:rPr>
            </w:pPr>
            <w:r>
              <w:rPr>
                <w:rFonts w:hint="eastAsia" w:ascii="仿宋" w:hAnsi="仿宋" w:eastAsia="仿宋" w:cs="仿宋"/>
                <w:sz w:val="24"/>
                <w:szCs w:val="24"/>
              </w:rPr>
              <w:t>（三）《带水平主回转轴的整体万能主轴头机床几何精度检验》GB/T 18400.3-2010；</w:t>
            </w:r>
          </w:p>
          <w:p>
            <w:pPr>
              <w:spacing w:before="62" w:after="62" w:line="500" w:lineRule="exact"/>
              <w:ind w:firstLine="480"/>
              <w:rPr>
                <w:rFonts w:hint="eastAsia" w:ascii="仿宋" w:hAnsi="仿宋" w:eastAsia="仿宋" w:cs="仿宋"/>
                <w:sz w:val="24"/>
                <w:szCs w:val="24"/>
              </w:rPr>
            </w:pPr>
            <w:r>
              <w:rPr>
                <w:rFonts w:hint="eastAsia" w:ascii="仿宋" w:hAnsi="仿宋" w:eastAsia="仿宋" w:cs="仿宋"/>
                <w:sz w:val="24"/>
                <w:szCs w:val="24"/>
              </w:rPr>
              <w:t>（四）《线性轴与回转轴线的定位/重复定位精度（行程≤2000mm）》GB/T 18400.4-2010；</w:t>
            </w:r>
          </w:p>
          <w:p>
            <w:pPr>
              <w:spacing w:before="62" w:after="62" w:line="500" w:lineRule="exact"/>
              <w:ind w:firstLine="480"/>
              <w:rPr>
                <w:rFonts w:hint="eastAsia" w:ascii="仿宋" w:hAnsi="仿宋" w:eastAsia="仿宋" w:cs="仿宋"/>
                <w:sz w:val="24"/>
                <w:szCs w:val="24"/>
              </w:rPr>
            </w:pPr>
            <w:r>
              <w:rPr>
                <w:rFonts w:hint="eastAsia" w:ascii="仿宋" w:hAnsi="仿宋" w:eastAsia="仿宋" w:cs="仿宋"/>
                <w:sz w:val="24"/>
                <w:szCs w:val="24"/>
              </w:rPr>
              <w:t>（五）《进给率、速度和插补精度检验》GB/T 18400.6-2010；</w:t>
            </w:r>
          </w:p>
          <w:p>
            <w:pPr>
              <w:spacing w:before="62" w:after="62" w:line="500" w:lineRule="exact"/>
              <w:ind w:firstLine="480"/>
              <w:rPr>
                <w:rFonts w:hint="eastAsia" w:ascii="仿宋" w:hAnsi="仿宋" w:eastAsia="仿宋" w:cs="仿宋"/>
                <w:sz w:val="24"/>
                <w:szCs w:val="24"/>
              </w:rPr>
            </w:pPr>
            <w:r>
              <w:rPr>
                <w:rFonts w:hint="eastAsia" w:ascii="仿宋" w:hAnsi="仿宋" w:eastAsia="仿宋" w:cs="仿宋"/>
                <w:sz w:val="24"/>
                <w:szCs w:val="24"/>
              </w:rPr>
              <w:t>（六）《精加工试件精度检验》GB/T 18400.7-2010；</w:t>
            </w:r>
          </w:p>
          <w:p>
            <w:pPr>
              <w:spacing w:before="62" w:after="62" w:line="500" w:lineRule="exact"/>
              <w:ind w:firstLine="480"/>
              <w:rPr>
                <w:rFonts w:hint="eastAsia" w:ascii="仿宋" w:hAnsi="仿宋" w:eastAsia="仿宋" w:cs="仿宋"/>
                <w:sz w:val="24"/>
                <w:szCs w:val="24"/>
              </w:rPr>
            </w:pPr>
            <w:r>
              <w:rPr>
                <w:rFonts w:hint="eastAsia" w:ascii="仿宋" w:hAnsi="仿宋" w:eastAsia="仿宋" w:cs="仿宋"/>
                <w:sz w:val="24"/>
                <w:szCs w:val="24"/>
              </w:rPr>
              <w:t>（七）《数控装备互联互通及互操作》GB/T 39561</w:t>
            </w:r>
          </w:p>
          <w:p>
            <w:pPr>
              <w:spacing w:before="62" w:after="62" w:line="500" w:lineRule="exact"/>
              <w:ind w:firstLine="480"/>
              <w:rPr>
                <w:rFonts w:hint="eastAsia" w:ascii="仿宋" w:hAnsi="仿宋" w:eastAsia="仿宋" w:cs="仿宋"/>
                <w:sz w:val="24"/>
                <w:szCs w:val="24"/>
              </w:rPr>
            </w:pPr>
            <w:r>
              <w:rPr>
                <w:rFonts w:hint="eastAsia" w:ascii="仿宋" w:hAnsi="仿宋" w:eastAsia="仿宋" w:cs="仿宋"/>
                <w:sz w:val="24"/>
                <w:szCs w:val="24"/>
              </w:rPr>
              <w:t>（八）《机械电气安全 机械电气设备 第1部分：通用技术条件》GB 5226.1-2019</w:t>
            </w:r>
          </w:p>
          <w:p>
            <w:pPr>
              <w:spacing w:before="62" w:after="62" w:line="500" w:lineRule="exact"/>
              <w:ind w:firstLine="480"/>
              <w:rPr>
                <w:rFonts w:hint="eastAsia" w:ascii="仿宋" w:hAnsi="仿宋" w:eastAsia="仿宋" w:cs="仿宋"/>
                <w:sz w:val="24"/>
                <w:szCs w:val="24"/>
              </w:rPr>
            </w:pPr>
            <w:r>
              <w:rPr>
                <w:rFonts w:hint="eastAsia" w:ascii="仿宋" w:hAnsi="仿宋" w:eastAsia="仿宋" w:cs="仿宋"/>
                <w:sz w:val="24"/>
                <w:szCs w:val="24"/>
              </w:rPr>
              <w:t>（九）《机床检验通则 第1部分：几何精度检验通则》GB/T 17421.1-1998</w:t>
            </w:r>
          </w:p>
          <w:p>
            <w:pPr>
              <w:spacing w:before="62" w:after="62" w:line="500" w:lineRule="exact"/>
              <w:ind w:firstLine="640"/>
              <w:rPr>
                <w:rFonts w:hint="eastAsia" w:ascii="仿宋" w:hAnsi="仿宋" w:eastAsia="仿宋" w:cs="仿宋"/>
              </w:rPr>
            </w:pPr>
          </w:p>
        </w:tc>
      </w:tr>
    </w:tbl>
    <w:p>
      <w:pPr>
        <w:snapToGrid w:val="0"/>
        <w:spacing w:before="62" w:after="62" w:line="560" w:lineRule="exact"/>
        <w:ind w:firstLine="0" w:firstLineChars="0"/>
        <w:rPr>
          <w:rFonts w:hint="eastAsia" w:ascii="仿宋" w:hAnsi="仿宋" w:eastAsia="仿宋" w:cs="仿宋"/>
          <w:sz w:val="30"/>
          <w:szCs w:val="30"/>
        </w:rPr>
      </w:pPr>
      <w:r>
        <w:rPr>
          <w:rFonts w:hint="eastAsia" w:ascii="仿宋" w:hAnsi="仿宋" w:eastAsia="仿宋" w:cs="仿宋"/>
          <w:sz w:val="30"/>
          <w:szCs w:val="30"/>
        </w:rPr>
        <w:t>八、技术环境</w:t>
      </w:r>
    </w:p>
    <w:tbl>
      <w:tblPr>
        <w:tblStyle w:val="9"/>
        <w:tblW w:w="0" w:type="auto"/>
        <w:tblInd w:w="1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97" w:hRule="atLeast"/>
        </w:trPr>
        <w:tc>
          <w:tcPr>
            <w:tcW w:w="8319" w:type="dxa"/>
          </w:tcPr>
          <w:p>
            <w:pPr>
              <w:spacing w:before="62" w:after="62"/>
              <w:ind w:firstLine="480"/>
              <w:rPr>
                <w:rFonts w:hint="eastAsia" w:ascii="仿宋" w:hAnsi="仿宋" w:eastAsia="仿宋" w:cs="仿宋"/>
                <w:sz w:val="24"/>
                <w:szCs w:val="24"/>
              </w:rPr>
            </w:pPr>
            <w:r>
              <w:rPr>
                <w:rFonts w:hint="eastAsia" w:ascii="仿宋" w:hAnsi="仿宋" w:eastAsia="仿宋" w:cs="仿宋"/>
                <w:sz w:val="24"/>
                <w:szCs w:val="24"/>
              </w:rPr>
              <w:t>详细说明本赛项竞赛环境和所用技术平台，详实描述符合竞赛要求的场地面积、工位标识及工位比赛平台组成等信息，以及符合技术要求的各类设备的技术参数、工装器具的技术规格、软件版本号等信息。不超过800字。</w:t>
            </w:r>
          </w:p>
          <w:p>
            <w:pPr>
              <w:spacing w:before="62" w:after="62"/>
              <w:ind w:firstLine="480"/>
              <w:rPr>
                <w:rFonts w:hint="eastAsia" w:ascii="仿宋" w:hAnsi="仿宋" w:eastAsia="仿宋" w:cs="仿宋"/>
                <w:sz w:val="24"/>
                <w:szCs w:val="24"/>
              </w:rPr>
            </w:pPr>
            <w:r>
              <w:rPr>
                <w:rFonts w:hint="eastAsia" w:ascii="仿宋" w:hAnsi="仿宋" w:eastAsia="仿宋" w:cs="仿宋"/>
                <w:sz w:val="24"/>
                <w:szCs w:val="24"/>
              </w:rPr>
              <w:t>（一）竞赛环境</w:t>
            </w:r>
          </w:p>
          <w:p>
            <w:pPr>
              <w:spacing w:before="62" w:after="62"/>
              <w:ind w:firstLine="480"/>
              <w:rPr>
                <w:rFonts w:hint="eastAsia" w:ascii="仿宋" w:hAnsi="仿宋" w:eastAsia="仿宋" w:cs="仿宋"/>
                <w:sz w:val="24"/>
                <w:szCs w:val="24"/>
              </w:rPr>
            </w:pPr>
            <w:r>
              <w:rPr>
                <w:rFonts w:hint="eastAsia" w:ascii="仿宋" w:hAnsi="仿宋" w:eastAsia="仿宋" w:cs="仿宋"/>
                <w:sz w:val="24"/>
                <w:szCs w:val="24"/>
              </w:rPr>
              <w:t>本赛项采取团队比赛的形式进行。每组4位选手，本赛项要求选手在规定的</w:t>
            </w:r>
            <w:r>
              <w:rPr>
                <w:rFonts w:hint="eastAsia" w:ascii="仿宋" w:hAnsi="仿宋" w:eastAsia="仿宋" w:cs="仿宋"/>
                <w:sz w:val="24"/>
                <w:szCs w:val="24"/>
              </w:rPr>
              <w:t>4</w:t>
            </w:r>
            <w:r>
              <w:rPr>
                <w:rFonts w:hint="eastAsia" w:ascii="仿宋" w:hAnsi="仿宋" w:eastAsia="仿宋" w:cs="仿宋"/>
                <w:sz w:val="24"/>
                <w:szCs w:val="24"/>
              </w:rPr>
              <w:t>个小时比赛时间内，连续完成赛项任务书给定的任务。</w:t>
            </w:r>
          </w:p>
          <w:p>
            <w:pPr>
              <w:spacing w:before="62" w:after="62"/>
              <w:ind w:firstLine="480"/>
              <w:rPr>
                <w:rFonts w:hint="eastAsia" w:ascii="仿宋" w:hAnsi="仿宋" w:eastAsia="仿宋" w:cs="仿宋"/>
                <w:sz w:val="24"/>
                <w:szCs w:val="24"/>
              </w:rPr>
            </w:pPr>
            <w:r>
              <w:rPr>
                <w:rFonts w:hint="eastAsia" w:ascii="仿宋" w:hAnsi="仿宋" w:eastAsia="仿宋" w:cs="仿宋"/>
                <w:sz w:val="24"/>
                <w:szCs w:val="24"/>
              </w:rPr>
              <w:t>（二）技术平台</w:t>
            </w:r>
          </w:p>
          <w:p>
            <w:pPr>
              <w:spacing w:before="62" w:after="62"/>
              <w:ind w:firstLine="480"/>
              <w:rPr>
                <w:rFonts w:hint="eastAsia" w:ascii="仿宋" w:hAnsi="仿宋" w:eastAsia="仿宋" w:cs="仿宋"/>
                <w:sz w:val="24"/>
                <w:szCs w:val="24"/>
              </w:rPr>
            </w:pPr>
            <w:r>
              <w:rPr>
                <w:rFonts w:hint="eastAsia" w:ascii="仿宋" w:hAnsi="仿宋" w:eastAsia="仿宋" w:cs="仿宋"/>
                <w:sz w:val="24"/>
                <w:szCs w:val="24"/>
              </w:rPr>
              <w:t>竞赛使用的卧式数控铣床，配置广数数控系统。可实现钻孔、扩孔、铰孔、锪平面、攻丝、铣、镗等加工，适合于精度和生产率要求较高的零件加工，配置全防护（顶部不封）,有效的防止切削液和切屑四处飞溅且造型美观、大方；配台湾专业知名公司生产成套主轴，具有良好的性能、强劲的拉刀力及使用寿命；配置数控转台可形成四轴坐标联动加工；配置自动排屑装置，配合床身结构保证内部整洁。</w:t>
            </w:r>
          </w:p>
          <w:tbl>
            <w:tblPr>
              <w:tblStyle w:val="8"/>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0"/>
              <w:gridCol w:w="3501"/>
              <w:gridCol w:w="1076"/>
              <w:gridCol w:w="26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trPr>
              <w:tc>
                <w:tcPr>
                  <w:tcW w:w="562" w:type="pct"/>
                  <w:vAlign w:val="center"/>
                </w:tcPr>
                <w:p>
                  <w:pPr>
                    <w:spacing w:before="62" w:after="62"/>
                    <w:ind w:firstLine="0" w:firstLineChars="0"/>
                    <w:rPr>
                      <w:rFonts w:hint="eastAsia" w:ascii="仿宋" w:hAnsi="仿宋" w:eastAsia="仿宋" w:cs="仿宋"/>
                      <w:sz w:val="24"/>
                      <w:szCs w:val="24"/>
                    </w:rPr>
                  </w:pPr>
                  <w:r>
                    <w:rPr>
                      <w:rFonts w:hint="eastAsia" w:ascii="仿宋" w:hAnsi="仿宋" w:eastAsia="仿宋" w:cs="仿宋"/>
                      <w:sz w:val="24"/>
                      <w:szCs w:val="24"/>
                    </w:rPr>
                    <w:t>序号</w:t>
                  </w:r>
                </w:p>
              </w:tc>
              <w:tc>
                <w:tcPr>
                  <w:tcW w:w="2163" w:type="pct"/>
                  <w:vAlign w:val="center"/>
                </w:tcPr>
                <w:p>
                  <w:pPr>
                    <w:spacing w:before="62" w:after="62"/>
                    <w:ind w:firstLine="480"/>
                    <w:rPr>
                      <w:rFonts w:hint="eastAsia" w:ascii="仿宋" w:hAnsi="仿宋" w:eastAsia="仿宋" w:cs="仿宋"/>
                      <w:sz w:val="24"/>
                      <w:szCs w:val="24"/>
                    </w:rPr>
                  </w:pPr>
                  <w:r>
                    <w:rPr>
                      <w:rFonts w:hint="eastAsia" w:ascii="仿宋" w:hAnsi="仿宋" w:eastAsia="仿宋" w:cs="仿宋"/>
                      <w:sz w:val="24"/>
                      <w:szCs w:val="24"/>
                    </w:rPr>
                    <w:t>项    目</w:t>
                  </w:r>
                </w:p>
              </w:tc>
              <w:tc>
                <w:tcPr>
                  <w:tcW w:w="665" w:type="pct"/>
                  <w:vAlign w:val="center"/>
                </w:tcPr>
                <w:p>
                  <w:pPr>
                    <w:spacing w:before="62" w:after="62"/>
                    <w:ind w:firstLine="0" w:firstLineChars="0"/>
                    <w:rPr>
                      <w:rFonts w:hint="eastAsia" w:ascii="仿宋" w:hAnsi="仿宋" w:eastAsia="仿宋" w:cs="仿宋"/>
                      <w:sz w:val="24"/>
                      <w:szCs w:val="24"/>
                    </w:rPr>
                  </w:pPr>
                  <w:r>
                    <w:rPr>
                      <w:rFonts w:hint="eastAsia" w:ascii="仿宋" w:hAnsi="仿宋" w:eastAsia="仿宋" w:cs="仿宋"/>
                      <w:sz w:val="24"/>
                      <w:szCs w:val="24"/>
                    </w:rPr>
                    <w:t>单位</w:t>
                  </w:r>
                </w:p>
              </w:tc>
              <w:tc>
                <w:tcPr>
                  <w:tcW w:w="1610" w:type="pct"/>
                  <w:vAlign w:val="center"/>
                </w:tcPr>
                <w:p>
                  <w:pPr>
                    <w:spacing w:before="62" w:after="62"/>
                    <w:ind w:firstLine="480"/>
                    <w:rPr>
                      <w:rFonts w:hint="eastAsia" w:ascii="仿宋" w:hAnsi="仿宋" w:eastAsia="仿宋" w:cs="仿宋"/>
                      <w:sz w:val="24"/>
                      <w:szCs w:val="24"/>
                    </w:rPr>
                  </w:pPr>
                  <w:r>
                    <w:rPr>
                      <w:rFonts w:hint="eastAsia" w:ascii="仿宋" w:hAnsi="仿宋" w:eastAsia="仿宋" w:cs="仿宋"/>
                      <w:sz w:val="24"/>
                      <w:szCs w:val="24"/>
                    </w:rPr>
                    <w:t>数    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62" w:type="pct"/>
                  <w:vAlign w:val="center"/>
                </w:tcPr>
                <w:p>
                  <w:pPr>
                    <w:spacing w:before="62" w:after="62"/>
                    <w:ind w:firstLine="0" w:firstLineChars="0"/>
                    <w:rPr>
                      <w:rFonts w:hint="eastAsia" w:ascii="仿宋" w:hAnsi="仿宋" w:eastAsia="仿宋" w:cs="仿宋"/>
                      <w:sz w:val="24"/>
                      <w:szCs w:val="24"/>
                    </w:rPr>
                  </w:pPr>
                  <w:r>
                    <w:rPr>
                      <w:rFonts w:hint="eastAsia" w:ascii="仿宋" w:hAnsi="仿宋" w:eastAsia="仿宋" w:cs="仿宋"/>
                      <w:sz w:val="24"/>
                      <w:szCs w:val="24"/>
                    </w:rPr>
                    <w:t>1</w:t>
                  </w:r>
                </w:p>
              </w:tc>
              <w:tc>
                <w:tcPr>
                  <w:tcW w:w="2163" w:type="pct"/>
                  <w:vAlign w:val="center"/>
                </w:tcPr>
                <w:p>
                  <w:pPr>
                    <w:spacing w:before="62" w:after="62"/>
                    <w:ind w:firstLine="480"/>
                    <w:rPr>
                      <w:rFonts w:hint="eastAsia" w:ascii="仿宋" w:hAnsi="仿宋" w:eastAsia="仿宋" w:cs="仿宋"/>
                      <w:sz w:val="24"/>
                      <w:szCs w:val="24"/>
                    </w:rPr>
                  </w:pPr>
                  <w:r>
                    <w:rPr>
                      <w:rFonts w:hint="eastAsia" w:ascii="仿宋" w:hAnsi="仿宋" w:eastAsia="仿宋" w:cs="仿宋"/>
                      <w:sz w:val="24"/>
                      <w:szCs w:val="24"/>
                    </w:rPr>
                    <w:t>旋转台工作台（长*宽）</w:t>
                  </w:r>
                </w:p>
              </w:tc>
              <w:tc>
                <w:tcPr>
                  <w:tcW w:w="665" w:type="pct"/>
                  <w:vAlign w:val="center"/>
                </w:tcPr>
                <w:p>
                  <w:pPr>
                    <w:spacing w:before="62" w:after="62"/>
                    <w:ind w:firstLine="0" w:firstLineChars="0"/>
                    <w:rPr>
                      <w:rFonts w:hint="eastAsia" w:ascii="仿宋" w:hAnsi="仿宋" w:eastAsia="仿宋" w:cs="仿宋"/>
                      <w:sz w:val="24"/>
                      <w:szCs w:val="24"/>
                    </w:rPr>
                  </w:pPr>
                  <w:r>
                    <w:rPr>
                      <w:rFonts w:hint="eastAsia" w:ascii="仿宋" w:hAnsi="仿宋" w:eastAsia="仿宋" w:cs="仿宋"/>
                      <w:sz w:val="24"/>
                      <w:szCs w:val="24"/>
                    </w:rPr>
                    <w:t>mm</w:t>
                  </w:r>
                </w:p>
              </w:tc>
              <w:tc>
                <w:tcPr>
                  <w:tcW w:w="1610" w:type="pct"/>
                  <w:vAlign w:val="center"/>
                </w:tcPr>
                <w:p>
                  <w:pPr>
                    <w:spacing w:before="62" w:after="62"/>
                    <w:ind w:firstLine="480"/>
                    <w:rPr>
                      <w:rFonts w:hint="eastAsia" w:ascii="仿宋" w:hAnsi="仿宋" w:eastAsia="仿宋" w:cs="仿宋"/>
                      <w:sz w:val="24"/>
                      <w:szCs w:val="24"/>
                    </w:rPr>
                  </w:pPr>
                  <w:r>
                    <w:rPr>
                      <w:rFonts w:hint="eastAsia" w:ascii="仿宋" w:hAnsi="仿宋" w:eastAsia="仿宋" w:cs="仿宋"/>
                      <w:sz w:val="24"/>
                      <w:szCs w:val="24"/>
                    </w:rPr>
                    <w:t>500*500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62" w:type="pct"/>
                  <w:vAlign w:val="center"/>
                </w:tcPr>
                <w:p>
                  <w:pPr>
                    <w:spacing w:before="62" w:after="62"/>
                    <w:ind w:firstLine="0" w:firstLineChars="0"/>
                    <w:rPr>
                      <w:rFonts w:hint="eastAsia" w:ascii="仿宋" w:hAnsi="仿宋" w:eastAsia="仿宋" w:cs="仿宋"/>
                      <w:sz w:val="24"/>
                      <w:szCs w:val="24"/>
                    </w:rPr>
                  </w:pPr>
                  <w:r>
                    <w:rPr>
                      <w:rFonts w:hint="eastAsia" w:ascii="仿宋" w:hAnsi="仿宋" w:eastAsia="仿宋" w:cs="仿宋"/>
                      <w:sz w:val="24"/>
                      <w:szCs w:val="24"/>
                    </w:rPr>
                    <w:t>2</w:t>
                  </w:r>
                </w:p>
              </w:tc>
              <w:tc>
                <w:tcPr>
                  <w:tcW w:w="2163" w:type="pct"/>
                  <w:vAlign w:val="center"/>
                </w:tcPr>
                <w:p>
                  <w:pPr>
                    <w:spacing w:before="62" w:after="62"/>
                    <w:ind w:firstLine="480"/>
                    <w:rPr>
                      <w:rFonts w:hint="eastAsia" w:ascii="仿宋" w:hAnsi="仿宋" w:eastAsia="仿宋" w:cs="仿宋"/>
                      <w:sz w:val="24"/>
                      <w:szCs w:val="24"/>
                    </w:rPr>
                  </w:pPr>
                  <w:r>
                    <w:rPr>
                      <w:rFonts w:hint="eastAsia" w:ascii="仿宋" w:hAnsi="仿宋" w:eastAsia="仿宋" w:cs="仿宋"/>
                      <w:sz w:val="24"/>
                      <w:szCs w:val="24"/>
                    </w:rPr>
                    <w:t>工作台分度</w:t>
                  </w:r>
                </w:p>
              </w:tc>
              <w:tc>
                <w:tcPr>
                  <w:tcW w:w="665" w:type="pct"/>
                  <w:vAlign w:val="center"/>
                </w:tcPr>
                <w:p>
                  <w:pPr>
                    <w:spacing w:before="62" w:after="62"/>
                    <w:ind w:firstLine="0" w:firstLineChars="0"/>
                    <w:rPr>
                      <w:rFonts w:hint="eastAsia" w:ascii="仿宋" w:hAnsi="仿宋" w:eastAsia="仿宋" w:cs="仿宋"/>
                      <w:sz w:val="24"/>
                      <w:szCs w:val="24"/>
                    </w:rPr>
                  </w:pPr>
                  <w:r>
                    <w:rPr>
                      <w:rFonts w:hint="eastAsia" w:ascii="仿宋" w:hAnsi="仿宋" w:eastAsia="仿宋" w:cs="仿宋"/>
                      <w:sz w:val="24"/>
                      <w:szCs w:val="24"/>
                    </w:rPr>
                    <w:t>度</w:t>
                  </w:r>
                </w:p>
              </w:tc>
              <w:tc>
                <w:tcPr>
                  <w:tcW w:w="1610" w:type="pct"/>
                  <w:vAlign w:val="center"/>
                </w:tcPr>
                <w:p>
                  <w:pPr>
                    <w:spacing w:before="62" w:after="62"/>
                    <w:ind w:firstLine="480"/>
                    <w:rPr>
                      <w:rFonts w:hint="eastAsia" w:ascii="仿宋" w:hAnsi="仿宋" w:eastAsia="仿宋" w:cs="仿宋"/>
                      <w:sz w:val="24"/>
                      <w:szCs w:val="24"/>
                    </w:rPr>
                  </w:pPr>
                  <w:r>
                    <w:rPr>
                      <w:rFonts w:hint="eastAsia" w:ascii="仿宋" w:hAnsi="仿宋" w:eastAsia="仿宋" w:cs="仿宋"/>
                      <w:sz w:val="24"/>
                      <w:szCs w:val="24"/>
                    </w:rPr>
                    <w:t>千分之一度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62" w:type="pct"/>
                  <w:vAlign w:val="center"/>
                </w:tcPr>
                <w:p>
                  <w:pPr>
                    <w:spacing w:before="62" w:after="62"/>
                    <w:ind w:firstLine="0" w:firstLineChars="0"/>
                    <w:rPr>
                      <w:rFonts w:hint="eastAsia" w:ascii="仿宋" w:hAnsi="仿宋" w:eastAsia="仿宋" w:cs="仿宋"/>
                      <w:sz w:val="24"/>
                      <w:szCs w:val="24"/>
                    </w:rPr>
                  </w:pPr>
                  <w:r>
                    <w:rPr>
                      <w:rFonts w:hint="eastAsia" w:ascii="仿宋" w:hAnsi="仿宋" w:eastAsia="仿宋" w:cs="仿宋"/>
                      <w:sz w:val="24"/>
                      <w:szCs w:val="24"/>
                    </w:rPr>
                    <w:t>3</w:t>
                  </w:r>
                </w:p>
              </w:tc>
              <w:tc>
                <w:tcPr>
                  <w:tcW w:w="2163" w:type="pct"/>
                  <w:vAlign w:val="center"/>
                </w:tcPr>
                <w:p>
                  <w:pPr>
                    <w:spacing w:before="62" w:after="62"/>
                    <w:ind w:firstLine="480"/>
                    <w:rPr>
                      <w:rFonts w:hint="eastAsia" w:ascii="仿宋" w:hAnsi="仿宋" w:eastAsia="仿宋" w:cs="仿宋"/>
                      <w:sz w:val="24"/>
                      <w:szCs w:val="24"/>
                    </w:rPr>
                  </w:pPr>
                  <w:r>
                    <w:rPr>
                      <w:rFonts w:hint="eastAsia" w:ascii="仿宋" w:hAnsi="仿宋" w:eastAsia="仿宋" w:cs="仿宋"/>
                      <w:sz w:val="24"/>
                      <w:szCs w:val="24"/>
                    </w:rPr>
                    <w:t>工作台最大承重</w:t>
                  </w:r>
                </w:p>
              </w:tc>
              <w:tc>
                <w:tcPr>
                  <w:tcW w:w="665" w:type="pct"/>
                  <w:vAlign w:val="center"/>
                </w:tcPr>
                <w:p>
                  <w:pPr>
                    <w:spacing w:before="62" w:after="62"/>
                    <w:ind w:firstLine="0" w:firstLineChars="0"/>
                    <w:rPr>
                      <w:rFonts w:hint="eastAsia" w:ascii="仿宋" w:hAnsi="仿宋" w:eastAsia="仿宋" w:cs="仿宋"/>
                      <w:sz w:val="24"/>
                      <w:szCs w:val="24"/>
                    </w:rPr>
                  </w:pPr>
                  <w:r>
                    <w:rPr>
                      <w:rFonts w:hint="eastAsia" w:ascii="仿宋" w:hAnsi="仿宋" w:eastAsia="仿宋" w:cs="仿宋"/>
                      <w:sz w:val="24"/>
                      <w:szCs w:val="24"/>
                    </w:rPr>
                    <w:t>kg</w:t>
                  </w:r>
                </w:p>
              </w:tc>
              <w:tc>
                <w:tcPr>
                  <w:tcW w:w="1610" w:type="pct"/>
                  <w:vAlign w:val="center"/>
                </w:tcPr>
                <w:p>
                  <w:pPr>
                    <w:spacing w:before="62" w:after="62"/>
                    <w:ind w:firstLine="480"/>
                    <w:rPr>
                      <w:rFonts w:hint="eastAsia" w:ascii="仿宋" w:hAnsi="仿宋" w:eastAsia="仿宋" w:cs="仿宋"/>
                      <w:sz w:val="24"/>
                      <w:szCs w:val="24"/>
                    </w:rPr>
                  </w:pPr>
                  <w:r>
                    <w:rPr>
                      <w:rFonts w:hint="eastAsia" w:ascii="仿宋" w:hAnsi="仿宋" w:eastAsia="仿宋" w:cs="仿宋"/>
                      <w:sz w:val="24"/>
                      <w:szCs w:val="24"/>
                    </w:rPr>
                    <w:t>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62" w:type="pct"/>
                  <w:vAlign w:val="center"/>
                </w:tcPr>
                <w:p>
                  <w:pPr>
                    <w:spacing w:before="62" w:after="62"/>
                    <w:ind w:firstLine="0" w:firstLineChars="0"/>
                    <w:rPr>
                      <w:rFonts w:hint="eastAsia" w:ascii="仿宋" w:hAnsi="仿宋" w:eastAsia="仿宋" w:cs="仿宋"/>
                      <w:sz w:val="24"/>
                      <w:szCs w:val="24"/>
                    </w:rPr>
                  </w:pPr>
                  <w:r>
                    <w:rPr>
                      <w:rFonts w:hint="eastAsia" w:ascii="仿宋" w:hAnsi="仿宋" w:eastAsia="仿宋" w:cs="仿宋"/>
                      <w:sz w:val="24"/>
                      <w:szCs w:val="24"/>
                    </w:rPr>
                    <w:t>4</w:t>
                  </w:r>
                </w:p>
              </w:tc>
              <w:tc>
                <w:tcPr>
                  <w:tcW w:w="2163" w:type="pct"/>
                  <w:vAlign w:val="center"/>
                </w:tcPr>
                <w:p>
                  <w:pPr>
                    <w:spacing w:before="62" w:after="62"/>
                    <w:ind w:firstLine="480"/>
                    <w:rPr>
                      <w:rFonts w:hint="eastAsia" w:ascii="仿宋" w:hAnsi="仿宋" w:eastAsia="仿宋" w:cs="仿宋"/>
                      <w:sz w:val="24"/>
                      <w:szCs w:val="24"/>
                    </w:rPr>
                  </w:pPr>
                  <w:r>
                    <w:rPr>
                      <w:rFonts w:hint="eastAsia" w:ascii="仿宋" w:hAnsi="仿宋" w:eastAsia="仿宋" w:cs="仿宋"/>
                      <w:sz w:val="24"/>
                      <w:szCs w:val="24"/>
                    </w:rPr>
                    <w:t>左右行程（X轴）</w:t>
                  </w:r>
                </w:p>
              </w:tc>
              <w:tc>
                <w:tcPr>
                  <w:tcW w:w="665" w:type="pct"/>
                  <w:vAlign w:val="center"/>
                </w:tcPr>
                <w:p>
                  <w:pPr>
                    <w:spacing w:before="62" w:after="62"/>
                    <w:ind w:firstLine="0" w:firstLineChars="0"/>
                    <w:rPr>
                      <w:rFonts w:hint="eastAsia" w:ascii="仿宋" w:hAnsi="仿宋" w:eastAsia="仿宋" w:cs="仿宋"/>
                      <w:sz w:val="24"/>
                      <w:szCs w:val="24"/>
                    </w:rPr>
                  </w:pPr>
                  <w:r>
                    <w:rPr>
                      <w:rFonts w:hint="eastAsia" w:ascii="仿宋" w:hAnsi="仿宋" w:eastAsia="仿宋" w:cs="仿宋"/>
                      <w:sz w:val="24"/>
                      <w:szCs w:val="24"/>
                    </w:rPr>
                    <w:t>mm</w:t>
                  </w:r>
                </w:p>
              </w:tc>
              <w:tc>
                <w:tcPr>
                  <w:tcW w:w="1610" w:type="pct"/>
                  <w:vAlign w:val="center"/>
                </w:tcPr>
                <w:p>
                  <w:pPr>
                    <w:spacing w:before="62" w:after="62"/>
                    <w:ind w:firstLine="480"/>
                    <w:rPr>
                      <w:rFonts w:hint="eastAsia" w:ascii="仿宋" w:hAnsi="仿宋" w:eastAsia="仿宋" w:cs="仿宋"/>
                      <w:sz w:val="24"/>
                      <w:szCs w:val="24"/>
                    </w:rPr>
                  </w:pPr>
                  <w:r>
                    <w:rPr>
                      <w:rFonts w:hint="eastAsia" w:ascii="仿宋" w:hAnsi="仿宋" w:eastAsia="仿宋" w:cs="仿宋"/>
                      <w:sz w:val="24"/>
                      <w:szCs w:val="24"/>
                    </w:rPr>
                    <w:t>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62" w:type="pct"/>
                  <w:vAlign w:val="center"/>
                </w:tcPr>
                <w:p>
                  <w:pPr>
                    <w:spacing w:before="62" w:after="62"/>
                    <w:ind w:firstLine="0" w:firstLineChars="0"/>
                    <w:rPr>
                      <w:rFonts w:hint="eastAsia" w:ascii="仿宋" w:hAnsi="仿宋" w:eastAsia="仿宋" w:cs="仿宋"/>
                      <w:sz w:val="24"/>
                      <w:szCs w:val="24"/>
                    </w:rPr>
                  </w:pPr>
                  <w:r>
                    <w:rPr>
                      <w:rFonts w:hint="eastAsia" w:ascii="仿宋" w:hAnsi="仿宋" w:eastAsia="仿宋" w:cs="仿宋"/>
                      <w:sz w:val="24"/>
                      <w:szCs w:val="24"/>
                    </w:rPr>
                    <w:t>5</w:t>
                  </w:r>
                </w:p>
              </w:tc>
              <w:tc>
                <w:tcPr>
                  <w:tcW w:w="2163" w:type="pct"/>
                  <w:vAlign w:val="center"/>
                </w:tcPr>
                <w:p>
                  <w:pPr>
                    <w:spacing w:before="62" w:after="62"/>
                    <w:ind w:firstLine="480"/>
                    <w:rPr>
                      <w:rFonts w:hint="eastAsia" w:ascii="仿宋" w:hAnsi="仿宋" w:eastAsia="仿宋" w:cs="仿宋"/>
                      <w:sz w:val="24"/>
                      <w:szCs w:val="24"/>
                    </w:rPr>
                  </w:pPr>
                  <w:r>
                    <w:rPr>
                      <w:rFonts w:hint="eastAsia" w:ascii="仿宋" w:hAnsi="仿宋" w:eastAsia="仿宋" w:cs="仿宋"/>
                      <w:sz w:val="24"/>
                      <w:szCs w:val="24"/>
                    </w:rPr>
                    <w:t>上下行</w:t>
                  </w:r>
                  <w:bookmarkStart w:id="2" w:name="_GoBack"/>
                  <w:bookmarkEnd w:id="2"/>
                  <w:r>
                    <w:rPr>
                      <w:rFonts w:hint="eastAsia" w:ascii="仿宋" w:hAnsi="仿宋" w:eastAsia="仿宋" w:cs="仿宋"/>
                      <w:sz w:val="24"/>
                      <w:szCs w:val="24"/>
                    </w:rPr>
                    <w:t>程（Y轴）</w:t>
                  </w:r>
                </w:p>
              </w:tc>
              <w:tc>
                <w:tcPr>
                  <w:tcW w:w="665" w:type="pct"/>
                  <w:vAlign w:val="center"/>
                </w:tcPr>
                <w:p>
                  <w:pPr>
                    <w:spacing w:before="62" w:after="62"/>
                    <w:ind w:firstLine="0" w:firstLineChars="0"/>
                    <w:rPr>
                      <w:rFonts w:hint="eastAsia" w:ascii="仿宋" w:hAnsi="仿宋" w:eastAsia="仿宋" w:cs="仿宋"/>
                      <w:sz w:val="24"/>
                      <w:szCs w:val="24"/>
                    </w:rPr>
                  </w:pPr>
                  <w:r>
                    <w:rPr>
                      <w:rFonts w:hint="eastAsia" w:ascii="仿宋" w:hAnsi="仿宋" w:eastAsia="仿宋" w:cs="仿宋"/>
                      <w:sz w:val="24"/>
                      <w:szCs w:val="24"/>
                    </w:rPr>
                    <w:t>mm</w:t>
                  </w:r>
                </w:p>
              </w:tc>
              <w:tc>
                <w:tcPr>
                  <w:tcW w:w="1610" w:type="pct"/>
                  <w:vAlign w:val="center"/>
                </w:tcPr>
                <w:p>
                  <w:pPr>
                    <w:spacing w:before="62" w:after="62"/>
                    <w:ind w:firstLine="480"/>
                    <w:rPr>
                      <w:rFonts w:hint="eastAsia" w:ascii="仿宋" w:hAnsi="仿宋" w:eastAsia="仿宋" w:cs="仿宋"/>
                      <w:sz w:val="24"/>
                      <w:szCs w:val="24"/>
                    </w:rPr>
                  </w:pPr>
                  <w:r>
                    <w:rPr>
                      <w:rFonts w:hint="eastAsia" w:ascii="仿宋" w:hAnsi="仿宋" w:eastAsia="仿宋" w:cs="仿宋"/>
                      <w:sz w:val="24"/>
                      <w:szCs w:val="24"/>
                    </w:rPr>
                    <w:t>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62" w:type="pct"/>
                  <w:vAlign w:val="center"/>
                </w:tcPr>
                <w:p>
                  <w:pPr>
                    <w:spacing w:before="62" w:after="62"/>
                    <w:ind w:firstLine="0" w:firstLineChars="0"/>
                    <w:rPr>
                      <w:rFonts w:hint="eastAsia" w:ascii="仿宋" w:hAnsi="仿宋" w:eastAsia="仿宋" w:cs="仿宋"/>
                      <w:sz w:val="24"/>
                      <w:szCs w:val="24"/>
                    </w:rPr>
                  </w:pPr>
                  <w:r>
                    <w:rPr>
                      <w:rFonts w:hint="eastAsia" w:ascii="仿宋" w:hAnsi="仿宋" w:eastAsia="仿宋" w:cs="仿宋"/>
                      <w:sz w:val="24"/>
                      <w:szCs w:val="24"/>
                    </w:rPr>
                    <w:t>6</w:t>
                  </w:r>
                </w:p>
              </w:tc>
              <w:tc>
                <w:tcPr>
                  <w:tcW w:w="2163" w:type="pct"/>
                  <w:vAlign w:val="center"/>
                </w:tcPr>
                <w:p>
                  <w:pPr>
                    <w:spacing w:before="62" w:after="62"/>
                    <w:ind w:firstLine="480"/>
                    <w:rPr>
                      <w:rFonts w:hint="eastAsia" w:ascii="仿宋" w:hAnsi="仿宋" w:eastAsia="仿宋" w:cs="仿宋"/>
                      <w:sz w:val="24"/>
                      <w:szCs w:val="24"/>
                    </w:rPr>
                  </w:pPr>
                  <w:r>
                    <w:rPr>
                      <w:rFonts w:hint="eastAsia" w:ascii="仿宋" w:hAnsi="仿宋" w:eastAsia="仿宋" w:cs="仿宋"/>
                      <w:sz w:val="24"/>
                      <w:szCs w:val="24"/>
                    </w:rPr>
                    <w:t>前后行程（Z轴）</w:t>
                  </w:r>
                </w:p>
              </w:tc>
              <w:tc>
                <w:tcPr>
                  <w:tcW w:w="665" w:type="pct"/>
                  <w:vAlign w:val="center"/>
                </w:tcPr>
                <w:p>
                  <w:pPr>
                    <w:spacing w:before="62" w:after="62"/>
                    <w:ind w:firstLine="0" w:firstLineChars="0"/>
                    <w:rPr>
                      <w:rFonts w:hint="eastAsia" w:ascii="仿宋" w:hAnsi="仿宋" w:eastAsia="仿宋" w:cs="仿宋"/>
                      <w:sz w:val="24"/>
                      <w:szCs w:val="24"/>
                    </w:rPr>
                  </w:pPr>
                  <w:r>
                    <w:rPr>
                      <w:rFonts w:hint="eastAsia" w:ascii="仿宋" w:hAnsi="仿宋" w:eastAsia="仿宋" w:cs="仿宋"/>
                      <w:sz w:val="24"/>
                      <w:szCs w:val="24"/>
                    </w:rPr>
                    <w:t>mm</w:t>
                  </w:r>
                </w:p>
              </w:tc>
              <w:tc>
                <w:tcPr>
                  <w:tcW w:w="1610" w:type="pct"/>
                  <w:vAlign w:val="center"/>
                </w:tcPr>
                <w:p>
                  <w:pPr>
                    <w:spacing w:before="62" w:after="62"/>
                    <w:ind w:firstLine="480"/>
                    <w:rPr>
                      <w:rFonts w:hint="eastAsia" w:ascii="仿宋" w:hAnsi="仿宋" w:eastAsia="仿宋" w:cs="仿宋"/>
                      <w:sz w:val="24"/>
                      <w:szCs w:val="24"/>
                    </w:rPr>
                  </w:pPr>
                  <w:r>
                    <w:rPr>
                      <w:rFonts w:hint="eastAsia" w:ascii="仿宋" w:hAnsi="仿宋" w:eastAsia="仿宋" w:cs="仿宋"/>
                      <w:sz w:val="24"/>
                      <w:szCs w:val="24"/>
                    </w:rPr>
                    <w:t>550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62" w:type="pct"/>
                  <w:vAlign w:val="center"/>
                </w:tcPr>
                <w:p>
                  <w:pPr>
                    <w:spacing w:before="62" w:after="62"/>
                    <w:ind w:firstLine="0" w:firstLineChars="0"/>
                    <w:rPr>
                      <w:rFonts w:hint="eastAsia" w:ascii="仿宋" w:hAnsi="仿宋" w:eastAsia="仿宋" w:cs="仿宋"/>
                      <w:sz w:val="24"/>
                      <w:szCs w:val="24"/>
                    </w:rPr>
                  </w:pPr>
                  <w:r>
                    <w:rPr>
                      <w:rFonts w:hint="eastAsia" w:ascii="仿宋" w:hAnsi="仿宋" w:eastAsia="仿宋" w:cs="仿宋"/>
                      <w:sz w:val="24"/>
                      <w:szCs w:val="24"/>
                    </w:rPr>
                    <w:t>7</w:t>
                  </w:r>
                </w:p>
              </w:tc>
              <w:tc>
                <w:tcPr>
                  <w:tcW w:w="2163" w:type="pct"/>
                  <w:vAlign w:val="center"/>
                </w:tcPr>
                <w:p>
                  <w:pPr>
                    <w:spacing w:before="62" w:after="62"/>
                    <w:ind w:firstLine="480"/>
                    <w:rPr>
                      <w:rFonts w:hint="eastAsia" w:ascii="仿宋" w:hAnsi="仿宋" w:eastAsia="仿宋" w:cs="仿宋"/>
                      <w:sz w:val="24"/>
                      <w:szCs w:val="24"/>
                    </w:rPr>
                  </w:pPr>
                  <w:r>
                    <w:rPr>
                      <w:rFonts w:hint="eastAsia" w:ascii="仿宋" w:hAnsi="仿宋" w:eastAsia="仿宋" w:cs="仿宋"/>
                      <w:sz w:val="24"/>
                      <w:szCs w:val="24"/>
                    </w:rPr>
                    <w:t>主轴中心至工作台面距离</w:t>
                  </w:r>
                </w:p>
              </w:tc>
              <w:tc>
                <w:tcPr>
                  <w:tcW w:w="665" w:type="pct"/>
                  <w:vAlign w:val="center"/>
                </w:tcPr>
                <w:p>
                  <w:pPr>
                    <w:spacing w:before="62" w:after="62"/>
                    <w:ind w:firstLine="0" w:firstLineChars="0"/>
                    <w:rPr>
                      <w:rFonts w:hint="eastAsia" w:ascii="仿宋" w:hAnsi="仿宋" w:eastAsia="仿宋" w:cs="仿宋"/>
                      <w:sz w:val="24"/>
                      <w:szCs w:val="24"/>
                    </w:rPr>
                  </w:pPr>
                  <w:r>
                    <w:rPr>
                      <w:rFonts w:hint="eastAsia" w:ascii="仿宋" w:hAnsi="仿宋" w:eastAsia="仿宋" w:cs="仿宋"/>
                      <w:sz w:val="24"/>
                      <w:szCs w:val="24"/>
                    </w:rPr>
                    <w:t>mm</w:t>
                  </w:r>
                </w:p>
              </w:tc>
              <w:tc>
                <w:tcPr>
                  <w:tcW w:w="1610" w:type="pct"/>
                  <w:vAlign w:val="center"/>
                </w:tcPr>
                <w:p>
                  <w:pPr>
                    <w:spacing w:before="62" w:after="62"/>
                    <w:ind w:firstLine="480"/>
                    <w:rPr>
                      <w:rFonts w:hint="eastAsia" w:ascii="仿宋" w:hAnsi="仿宋" w:eastAsia="仿宋" w:cs="仿宋"/>
                      <w:sz w:val="24"/>
                      <w:szCs w:val="24"/>
                    </w:rPr>
                  </w:pPr>
                  <w:r>
                    <w:rPr>
                      <w:rFonts w:hint="eastAsia" w:ascii="仿宋" w:hAnsi="仿宋" w:eastAsia="仿宋" w:cs="仿宋"/>
                      <w:sz w:val="24"/>
                      <w:szCs w:val="24"/>
                    </w:rPr>
                    <w:t>110－710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62" w:type="pct"/>
                  <w:vAlign w:val="center"/>
                </w:tcPr>
                <w:p>
                  <w:pPr>
                    <w:spacing w:before="62" w:after="62"/>
                    <w:ind w:firstLine="0" w:firstLineChars="0"/>
                    <w:rPr>
                      <w:rFonts w:hint="eastAsia" w:ascii="仿宋" w:hAnsi="仿宋" w:eastAsia="仿宋" w:cs="仿宋"/>
                      <w:sz w:val="24"/>
                      <w:szCs w:val="24"/>
                    </w:rPr>
                  </w:pPr>
                  <w:r>
                    <w:rPr>
                      <w:rFonts w:hint="eastAsia" w:ascii="仿宋" w:hAnsi="仿宋" w:eastAsia="仿宋" w:cs="仿宋"/>
                      <w:sz w:val="24"/>
                      <w:szCs w:val="24"/>
                    </w:rPr>
                    <w:t>8</w:t>
                  </w:r>
                </w:p>
              </w:tc>
              <w:tc>
                <w:tcPr>
                  <w:tcW w:w="2163" w:type="pct"/>
                  <w:vAlign w:val="center"/>
                </w:tcPr>
                <w:p>
                  <w:pPr>
                    <w:spacing w:before="62" w:after="62"/>
                    <w:ind w:firstLine="0" w:firstLineChars="0"/>
                    <w:rPr>
                      <w:rFonts w:hint="eastAsia" w:ascii="仿宋" w:hAnsi="仿宋" w:eastAsia="仿宋" w:cs="仿宋"/>
                      <w:sz w:val="24"/>
                      <w:szCs w:val="24"/>
                    </w:rPr>
                  </w:pPr>
                  <w:r>
                    <w:rPr>
                      <w:rFonts w:hint="eastAsia" w:ascii="仿宋" w:hAnsi="仿宋" w:eastAsia="仿宋" w:cs="仿宋"/>
                      <w:sz w:val="24"/>
                      <w:szCs w:val="24"/>
                    </w:rPr>
                    <w:t>主轴端面至工作台中心距离</w:t>
                  </w:r>
                </w:p>
              </w:tc>
              <w:tc>
                <w:tcPr>
                  <w:tcW w:w="665" w:type="pct"/>
                  <w:vAlign w:val="center"/>
                </w:tcPr>
                <w:p>
                  <w:pPr>
                    <w:spacing w:before="62" w:after="62"/>
                    <w:ind w:firstLine="0" w:firstLineChars="0"/>
                    <w:rPr>
                      <w:rFonts w:hint="eastAsia" w:ascii="仿宋" w:hAnsi="仿宋" w:eastAsia="仿宋" w:cs="仿宋"/>
                      <w:sz w:val="24"/>
                      <w:szCs w:val="24"/>
                    </w:rPr>
                  </w:pPr>
                  <w:r>
                    <w:rPr>
                      <w:rFonts w:hint="eastAsia" w:ascii="仿宋" w:hAnsi="仿宋" w:eastAsia="仿宋" w:cs="仿宋"/>
                      <w:sz w:val="24"/>
                      <w:szCs w:val="24"/>
                    </w:rPr>
                    <w:t>mm</w:t>
                  </w:r>
                </w:p>
              </w:tc>
              <w:tc>
                <w:tcPr>
                  <w:tcW w:w="1610" w:type="pct"/>
                  <w:vAlign w:val="center"/>
                </w:tcPr>
                <w:p>
                  <w:pPr>
                    <w:spacing w:before="62" w:after="62"/>
                    <w:ind w:firstLine="480"/>
                    <w:rPr>
                      <w:rFonts w:hint="eastAsia" w:ascii="仿宋" w:hAnsi="仿宋" w:eastAsia="仿宋" w:cs="仿宋"/>
                      <w:sz w:val="24"/>
                      <w:szCs w:val="24"/>
                    </w:rPr>
                  </w:pPr>
                  <w:r>
                    <w:rPr>
                      <w:rFonts w:hint="eastAsia" w:ascii="仿宋" w:hAnsi="仿宋" w:eastAsia="仿宋" w:cs="仿宋"/>
                      <w:sz w:val="24"/>
                      <w:szCs w:val="24"/>
                    </w:rPr>
                    <w:t>50-600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62" w:type="pct"/>
                  <w:vAlign w:val="center"/>
                </w:tcPr>
                <w:p>
                  <w:pPr>
                    <w:spacing w:before="62" w:after="62"/>
                    <w:ind w:firstLine="0" w:firstLineChars="0"/>
                    <w:rPr>
                      <w:rFonts w:hint="eastAsia" w:ascii="仿宋" w:hAnsi="仿宋" w:eastAsia="仿宋" w:cs="仿宋"/>
                      <w:sz w:val="24"/>
                      <w:szCs w:val="24"/>
                    </w:rPr>
                  </w:pPr>
                  <w:r>
                    <w:rPr>
                      <w:rFonts w:hint="eastAsia" w:ascii="仿宋" w:hAnsi="仿宋" w:eastAsia="仿宋" w:cs="仿宋"/>
                      <w:sz w:val="24"/>
                      <w:szCs w:val="24"/>
                    </w:rPr>
                    <w:t>9</w:t>
                  </w:r>
                </w:p>
              </w:tc>
              <w:tc>
                <w:tcPr>
                  <w:tcW w:w="2163" w:type="pct"/>
                  <w:vAlign w:val="center"/>
                </w:tcPr>
                <w:p>
                  <w:pPr>
                    <w:spacing w:before="62" w:after="62"/>
                    <w:ind w:firstLine="480"/>
                    <w:rPr>
                      <w:rFonts w:hint="eastAsia" w:ascii="仿宋" w:hAnsi="仿宋" w:eastAsia="仿宋" w:cs="仿宋"/>
                      <w:sz w:val="24"/>
                      <w:szCs w:val="24"/>
                    </w:rPr>
                  </w:pPr>
                  <w:r>
                    <w:rPr>
                      <w:rFonts w:hint="eastAsia" w:ascii="仿宋" w:hAnsi="仿宋" w:eastAsia="仿宋" w:cs="仿宋"/>
                      <w:sz w:val="24"/>
                      <w:szCs w:val="24"/>
                    </w:rPr>
                    <w:t>主轴转速范围</w:t>
                  </w:r>
                </w:p>
              </w:tc>
              <w:tc>
                <w:tcPr>
                  <w:tcW w:w="665" w:type="pct"/>
                  <w:vAlign w:val="center"/>
                </w:tcPr>
                <w:p>
                  <w:pPr>
                    <w:spacing w:before="62" w:after="62"/>
                    <w:ind w:firstLine="0" w:firstLineChars="0"/>
                    <w:rPr>
                      <w:rFonts w:hint="eastAsia" w:ascii="仿宋" w:hAnsi="仿宋" w:eastAsia="仿宋" w:cs="仿宋"/>
                      <w:sz w:val="24"/>
                      <w:szCs w:val="24"/>
                    </w:rPr>
                  </w:pPr>
                  <w:r>
                    <w:rPr>
                      <w:rFonts w:hint="eastAsia" w:ascii="仿宋" w:hAnsi="仿宋" w:eastAsia="仿宋" w:cs="仿宋"/>
                      <w:sz w:val="24"/>
                      <w:szCs w:val="24"/>
                    </w:rPr>
                    <w:t>r/min</w:t>
                  </w:r>
                </w:p>
              </w:tc>
              <w:tc>
                <w:tcPr>
                  <w:tcW w:w="1610" w:type="pct"/>
                  <w:vAlign w:val="center"/>
                </w:tcPr>
                <w:p>
                  <w:pPr>
                    <w:spacing w:before="62" w:after="62"/>
                    <w:ind w:firstLine="480"/>
                    <w:rPr>
                      <w:rFonts w:hint="eastAsia" w:ascii="仿宋" w:hAnsi="仿宋" w:eastAsia="仿宋" w:cs="仿宋"/>
                      <w:sz w:val="24"/>
                      <w:szCs w:val="24"/>
                    </w:rPr>
                  </w:pPr>
                  <w:r>
                    <w:rPr>
                      <w:rFonts w:hint="eastAsia" w:ascii="仿宋" w:hAnsi="仿宋" w:eastAsia="仿宋" w:cs="仿宋"/>
                      <w:sz w:val="24"/>
                      <w:szCs w:val="24"/>
                    </w:rPr>
                    <w:t>0-8000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62" w:type="pct"/>
                  <w:vAlign w:val="center"/>
                </w:tcPr>
                <w:p>
                  <w:pPr>
                    <w:spacing w:before="62" w:after="62"/>
                    <w:ind w:firstLine="0" w:firstLineChars="0"/>
                    <w:rPr>
                      <w:rFonts w:hint="eastAsia" w:ascii="仿宋" w:hAnsi="仿宋" w:eastAsia="仿宋" w:cs="仿宋"/>
                      <w:sz w:val="24"/>
                      <w:szCs w:val="24"/>
                    </w:rPr>
                  </w:pPr>
                  <w:r>
                    <w:rPr>
                      <w:rFonts w:hint="eastAsia" w:ascii="仿宋" w:hAnsi="仿宋" w:eastAsia="仿宋" w:cs="仿宋"/>
                      <w:sz w:val="24"/>
                      <w:szCs w:val="24"/>
                    </w:rPr>
                    <w:t>10</w:t>
                  </w:r>
                </w:p>
              </w:tc>
              <w:tc>
                <w:tcPr>
                  <w:tcW w:w="2163" w:type="pct"/>
                  <w:vAlign w:val="center"/>
                </w:tcPr>
                <w:p>
                  <w:pPr>
                    <w:spacing w:before="62" w:after="62"/>
                    <w:ind w:firstLine="480"/>
                    <w:rPr>
                      <w:rFonts w:hint="eastAsia" w:ascii="仿宋" w:hAnsi="仿宋" w:eastAsia="仿宋" w:cs="仿宋"/>
                      <w:sz w:val="24"/>
                      <w:szCs w:val="24"/>
                    </w:rPr>
                  </w:pPr>
                  <w:r>
                    <w:rPr>
                      <w:rFonts w:hint="eastAsia" w:ascii="仿宋" w:hAnsi="仿宋" w:eastAsia="仿宋" w:cs="仿宋"/>
                      <w:sz w:val="24"/>
                      <w:szCs w:val="24"/>
                    </w:rPr>
                    <w:t>伺服主电机额定功率</w:t>
                  </w:r>
                </w:p>
              </w:tc>
              <w:tc>
                <w:tcPr>
                  <w:tcW w:w="665" w:type="pct"/>
                  <w:vAlign w:val="center"/>
                </w:tcPr>
                <w:p>
                  <w:pPr>
                    <w:spacing w:before="62" w:after="62"/>
                    <w:ind w:firstLine="0" w:firstLineChars="0"/>
                    <w:rPr>
                      <w:rFonts w:hint="eastAsia" w:ascii="仿宋" w:hAnsi="仿宋" w:eastAsia="仿宋" w:cs="仿宋"/>
                      <w:sz w:val="24"/>
                      <w:szCs w:val="24"/>
                    </w:rPr>
                  </w:pPr>
                  <w:r>
                    <w:rPr>
                      <w:rFonts w:hint="eastAsia" w:ascii="仿宋" w:hAnsi="仿宋" w:eastAsia="仿宋" w:cs="仿宋"/>
                      <w:sz w:val="24"/>
                      <w:szCs w:val="24"/>
                    </w:rPr>
                    <w:t>kw</w:t>
                  </w:r>
                </w:p>
              </w:tc>
              <w:tc>
                <w:tcPr>
                  <w:tcW w:w="1610" w:type="pct"/>
                  <w:vAlign w:val="center"/>
                </w:tcPr>
                <w:p>
                  <w:pPr>
                    <w:spacing w:before="62" w:after="62"/>
                    <w:ind w:firstLine="480"/>
                    <w:rPr>
                      <w:rFonts w:hint="eastAsia" w:ascii="仿宋" w:hAnsi="仿宋" w:eastAsia="仿宋" w:cs="仿宋"/>
                      <w:sz w:val="24"/>
                      <w:szCs w:val="24"/>
                    </w:rPr>
                  </w:pPr>
                  <w:r>
                    <w:rPr>
                      <w:rFonts w:hint="eastAsia" w:ascii="仿宋" w:hAnsi="仿宋" w:eastAsia="仿宋" w:cs="仿宋"/>
                      <w:sz w:val="24"/>
                      <w:szCs w:val="24"/>
                    </w:rPr>
                    <w:t>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62" w:type="pct"/>
                  <w:vAlign w:val="center"/>
                </w:tcPr>
                <w:p>
                  <w:pPr>
                    <w:spacing w:before="62" w:after="62"/>
                    <w:ind w:firstLine="0" w:firstLineChars="0"/>
                    <w:rPr>
                      <w:rFonts w:hint="eastAsia" w:ascii="仿宋" w:hAnsi="仿宋" w:eastAsia="仿宋" w:cs="仿宋"/>
                      <w:sz w:val="24"/>
                      <w:szCs w:val="24"/>
                    </w:rPr>
                  </w:pPr>
                  <w:r>
                    <w:rPr>
                      <w:rFonts w:hint="eastAsia" w:ascii="仿宋" w:hAnsi="仿宋" w:eastAsia="仿宋" w:cs="仿宋"/>
                      <w:sz w:val="24"/>
                      <w:szCs w:val="24"/>
                    </w:rPr>
                    <w:t>11</w:t>
                  </w:r>
                </w:p>
              </w:tc>
              <w:tc>
                <w:tcPr>
                  <w:tcW w:w="2163" w:type="pct"/>
                  <w:vAlign w:val="center"/>
                </w:tcPr>
                <w:p>
                  <w:pPr>
                    <w:spacing w:before="62" w:after="62"/>
                    <w:ind w:firstLine="480"/>
                    <w:rPr>
                      <w:rFonts w:hint="eastAsia" w:ascii="仿宋" w:hAnsi="仿宋" w:eastAsia="仿宋" w:cs="仿宋"/>
                      <w:sz w:val="24"/>
                      <w:szCs w:val="24"/>
                    </w:rPr>
                  </w:pPr>
                  <w:r>
                    <w:rPr>
                      <w:rFonts w:hint="eastAsia" w:ascii="仿宋" w:hAnsi="仿宋" w:eastAsia="仿宋" w:cs="仿宋"/>
                      <w:sz w:val="24"/>
                      <w:szCs w:val="24"/>
                    </w:rPr>
                    <w:t>切削进给速度</w:t>
                  </w:r>
                </w:p>
              </w:tc>
              <w:tc>
                <w:tcPr>
                  <w:tcW w:w="665" w:type="pct"/>
                  <w:vAlign w:val="center"/>
                </w:tcPr>
                <w:p>
                  <w:pPr>
                    <w:spacing w:before="62" w:after="62"/>
                    <w:ind w:firstLine="0" w:firstLineChars="0"/>
                    <w:rPr>
                      <w:rFonts w:hint="eastAsia" w:ascii="仿宋" w:hAnsi="仿宋" w:eastAsia="仿宋" w:cs="仿宋"/>
                      <w:sz w:val="24"/>
                      <w:szCs w:val="24"/>
                    </w:rPr>
                  </w:pPr>
                  <w:r>
                    <w:rPr>
                      <w:rFonts w:hint="eastAsia" w:ascii="仿宋" w:hAnsi="仿宋" w:eastAsia="仿宋" w:cs="仿宋"/>
                      <w:sz w:val="24"/>
                      <w:szCs w:val="24"/>
                    </w:rPr>
                    <w:t>mm/min</w:t>
                  </w:r>
                </w:p>
              </w:tc>
              <w:tc>
                <w:tcPr>
                  <w:tcW w:w="1610" w:type="pct"/>
                  <w:vAlign w:val="center"/>
                </w:tcPr>
                <w:p>
                  <w:pPr>
                    <w:spacing w:before="62" w:after="62"/>
                    <w:ind w:firstLine="480"/>
                    <w:rPr>
                      <w:rFonts w:hint="eastAsia" w:ascii="仿宋" w:hAnsi="仿宋" w:eastAsia="仿宋" w:cs="仿宋"/>
                      <w:sz w:val="24"/>
                      <w:szCs w:val="24"/>
                    </w:rPr>
                  </w:pPr>
                  <w:r>
                    <w:rPr>
                      <w:rFonts w:hint="eastAsia" w:ascii="仿宋" w:hAnsi="仿宋" w:eastAsia="仿宋" w:cs="仿宋"/>
                      <w:sz w:val="24"/>
                      <w:szCs w:val="24"/>
                    </w:rPr>
                    <w:t>0－10000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62" w:type="pct"/>
                  <w:vAlign w:val="center"/>
                </w:tcPr>
                <w:p>
                  <w:pPr>
                    <w:spacing w:before="62" w:after="62"/>
                    <w:ind w:firstLine="0" w:firstLineChars="0"/>
                    <w:rPr>
                      <w:rFonts w:hint="eastAsia" w:ascii="仿宋" w:hAnsi="仿宋" w:eastAsia="仿宋" w:cs="仿宋"/>
                      <w:sz w:val="24"/>
                      <w:szCs w:val="24"/>
                    </w:rPr>
                  </w:pPr>
                  <w:r>
                    <w:rPr>
                      <w:rFonts w:hint="eastAsia" w:ascii="仿宋" w:hAnsi="仿宋" w:eastAsia="仿宋" w:cs="仿宋"/>
                      <w:sz w:val="24"/>
                      <w:szCs w:val="24"/>
                    </w:rPr>
                    <w:t>12</w:t>
                  </w:r>
                </w:p>
              </w:tc>
              <w:tc>
                <w:tcPr>
                  <w:tcW w:w="2163" w:type="pct"/>
                  <w:vAlign w:val="center"/>
                </w:tcPr>
                <w:p>
                  <w:pPr>
                    <w:spacing w:before="62" w:after="62"/>
                    <w:ind w:firstLine="480"/>
                    <w:rPr>
                      <w:rFonts w:hint="eastAsia" w:ascii="仿宋" w:hAnsi="仿宋" w:eastAsia="仿宋" w:cs="仿宋"/>
                      <w:sz w:val="24"/>
                      <w:szCs w:val="24"/>
                    </w:rPr>
                  </w:pPr>
                  <w:r>
                    <w:rPr>
                      <w:rFonts w:hint="eastAsia" w:ascii="仿宋" w:hAnsi="仿宋" w:eastAsia="仿宋" w:cs="仿宋"/>
                      <w:sz w:val="24"/>
                      <w:szCs w:val="24"/>
                    </w:rPr>
                    <w:t>X/Y/Z定位精度</w:t>
                  </w:r>
                </w:p>
              </w:tc>
              <w:tc>
                <w:tcPr>
                  <w:tcW w:w="665" w:type="pct"/>
                  <w:vAlign w:val="center"/>
                </w:tcPr>
                <w:p>
                  <w:pPr>
                    <w:spacing w:before="62" w:after="62"/>
                    <w:ind w:firstLine="0" w:firstLineChars="0"/>
                    <w:rPr>
                      <w:rFonts w:hint="eastAsia" w:ascii="仿宋" w:hAnsi="仿宋" w:eastAsia="仿宋" w:cs="仿宋"/>
                      <w:sz w:val="24"/>
                      <w:szCs w:val="24"/>
                    </w:rPr>
                  </w:pPr>
                  <w:r>
                    <w:rPr>
                      <w:rFonts w:hint="eastAsia" w:ascii="仿宋" w:hAnsi="仿宋" w:eastAsia="仿宋" w:cs="仿宋"/>
                      <w:sz w:val="24"/>
                      <w:szCs w:val="24"/>
                    </w:rPr>
                    <w:t>mm</w:t>
                  </w:r>
                </w:p>
              </w:tc>
              <w:tc>
                <w:tcPr>
                  <w:tcW w:w="1610" w:type="pct"/>
                  <w:vAlign w:val="center"/>
                </w:tcPr>
                <w:p>
                  <w:pPr>
                    <w:spacing w:before="62" w:after="62"/>
                    <w:ind w:firstLine="480"/>
                    <w:rPr>
                      <w:rFonts w:hint="eastAsia" w:ascii="仿宋" w:hAnsi="仿宋" w:eastAsia="仿宋" w:cs="仿宋"/>
                      <w:sz w:val="24"/>
                      <w:szCs w:val="24"/>
                    </w:rPr>
                  </w:pPr>
                  <w:r>
                    <w:rPr>
                      <w:rFonts w:hint="eastAsia" w:ascii="仿宋" w:hAnsi="仿宋" w:eastAsia="仿宋" w:cs="仿宋"/>
                      <w:sz w:val="24"/>
                      <w:szCs w:val="24"/>
                    </w:rPr>
                    <w:t>≤0.010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62" w:type="pct"/>
                  <w:vAlign w:val="center"/>
                </w:tcPr>
                <w:p>
                  <w:pPr>
                    <w:spacing w:before="62" w:after="62"/>
                    <w:ind w:firstLine="0" w:firstLineChars="0"/>
                    <w:rPr>
                      <w:rFonts w:hint="eastAsia" w:ascii="仿宋" w:hAnsi="仿宋" w:eastAsia="仿宋" w:cs="仿宋"/>
                      <w:sz w:val="24"/>
                      <w:szCs w:val="24"/>
                    </w:rPr>
                  </w:pPr>
                  <w:r>
                    <w:rPr>
                      <w:rFonts w:hint="eastAsia" w:ascii="仿宋" w:hAnsi="仿宋" w:eastAsia="仿宋" w:cs="仿宋"/>
                      <w:sz w:val="24"/>
                      <w:szCs w:val="24"/>
                    </w:rPr>
                    <w:t>13</w:t>
                  </w:r>
                </w:p>
              </w:tc>
              <w:tc>
                <w:tcPr>
                  <w:tcW w:w="2163" w:type="pct"/>
                  <w:vAlign w:val="center"/>
                </w:tcPr>
                <w:p>
                  <w:pPr>
                    <w:spacing w:before="62" w:after="62"/>
                    <w:ind w:firstLine="480"/>
                    <w:rPr>
                      <w:rFonts w:hint="eastAsia" w:ascii="仿宋" w:hAnsi="仿宋" w:eastAsia="仿宋" w:cs="仿宋"/>
                      <w:sz w:val="24"/>
                      <w:szCs w:val="24"/>
                    </w:rPr>
                  </w:pPr>
                  <w:r>
                    <w:rPr>
                      <w:rFonts w:hint="eastAsia" w:ascii="仿宋" w:hAnsi="仿宋" w:eastAsia="仿宋" w:cs="仿宋"/>
                      <w:sz w:val="24"/>
                      <w:szCs w:val="24"/>
                    </w:rPr>
                    <w:t>X/Y/Z重复定位精度</w:t>
                  </w:r>
                </w:p>
              </w:tc>
              <w:tc>
                <w:tcPr>
                  <w:tcW w:w="665" w:type="pct"/>
                  <w:vAlign w:val="center"/>
                </w:tcPr>
                <w:p>
                  <w:pPr>
                    <w:spacing w:before="62" w:after="62"/>
                    <w:ind w:firstLine="0" w:firstLineChars="0"/>
                    <w:rPr>
                      <w:rFonts w:hint="eastAsia" w:ascii="仿宋" w:hAnsi="仿宋" w:eastAsia="仿宋" w:cs="仿宋"/>
                      <w:sz w:val="24"/>
                      <w:szCs w:val="24"/>
                    </w:rPr>
                  </w:pPr>
                  <w:r>
                    <w:rPr>
                      <w:rFonts w:hint="eastAsia" w:ascii="仿宋" w:hAnsi="仿宋" w:eastAsia="仿宋" w:cs="仿宋"/>
                      <w:sz w:val="24"/>
                      <w:szCs w:val="24"/>
                    </w:rPr>
                    <w:t>mm</w:t>
                  </w:r>
                </w:p>
              </w:tc>
              <w:tc>
                <w:tcPr>
                  <w:tcW w:w="1610" w:type="pct"/>
                  <w:vAlign w:val="center"/>
                </w:tcPr>
                <w:p>
                  <w:pPr>
                    <w:spacing w:before="62" w:after="62"/>
                    <w:ind w:firstLine="480"/>
                    <w:rPr>
                      <w:rFonts w:hint="eastAsia" w:ascii="仿宋" w:hAnsi="仿宋" w:eastAsia="仿宋" w:cs="仿宋"/>
                      <w:sz w:val="24"/>
                      <w:szCs w:val="24"/>
                    </w:rPr>
                  </w:pPr>
                  <w:r>
                    <w:rPr>
                      <w:rFonts w:hint="eastAsia" w:ascii="仿宋" w:hAnsi="仿宋" w:eastAsia="仿宋" w:cs="仿宋"/>
                      <w:sz w:val="24"/>
                      <w:szCs w:val="24"/>
                    </w:rPr>
                    <w:t>≤0.008</w:t>
                  </w:r>
                </w:p>
              </w:tc>
            </w:tr>
          </w:tbl>
          <w:p>
            <w:pPr>
              <w:spacing w:before="62" w:after="62"/>
              <w:ind w:firstLine="480"/>
              <w:rPr>
                <w:rFonts w:hint="eastAsia" w:ascii="仿宋" w:hAnsi="仿宋" w:eastAsia="仿宋" w:cs="仿宋"/>
                <w:sz w:val="24"/>
                <w:szCs w:val="24"/>
              </w:rPr>
            </w:pPr>
          </w:p>
        </w:tc>
      </w:tr>
    </w:tbl>
    <w:p>
      <w:pPr>
        <w:snapToGrid w:val="0"/>
        <w:spacing w:before="62" w:after="62" w:line="560" w:lineRule="exact"/>
        <w:ind w:firstLine="0" w:firstLineChars="0"/>
        <w:rPr>
          <w:rFonts w:hint="eastAsia" w:ascii="仿宋" w:hAnsi="仿宋" w:eastAsia="仿宋" w:cs="仿宋"/>
          <w:sz w:val="30"/>
          <w:szCs w:val="30"/>
        </w:rPr>
      </w:pPr>
    </w:p>
    <w:p>
      <w:pPr>
        <w:snapToGrid w:val="0"/>
        <w:spacing w:before="62" w:after="62" w:line="560" w:lineRule="exact"/>
        <w:ind w:firstLine="0" w:firstLineChars="0"/>
        <w:rPr>
          <w:rFonts w:hint="eastAsia" w:ascii="仿宋" w:hAnsi="仿宋" w:eastAsia="仿宋" w:cs="仿宋"/>
          <w:sz w:val="30"/>
          <w:szCs w:val="30"/>
        </w:rPr>
      </w:pPr>
    </w:p>
    <w:p>
      <w:pPr>
        <w:snapToGrid w:val="0"/>
        <w:spacing w:before="62" w:after="62" w:line="560" w:lineRule="exact"/>
        <w:ind w:firstLine="0" w:firstLineChars="0"/>
        <w:rPr>
          <w:rFonts w:hint="eastAsia" w:ascii="仿宋" w:hAnsi="仿宋" w:eastAsia="仿宋" w:cs="仿宋"/>
          <w:sz w:val="30"/>
          <w:szCs w:val="30"/>
        </w:rPr>
      </w:pPr>
    </w:p>
    <w:p>
      <w:pPr>
        <w:snapToGrid w:val="0"/>
        <w:spacing w:before="62" w:after="62" w:line="560" w:lineRule="exact"/>
        <w:ind w:firstLine="0" w:firstLineChars="0"/>
        <w:rPr>
          <w:rFonts w:hint="eastAsia" w:ascii="仿宋" w:hAnsi="仿宋" w:eastAsia="仿宋" w:cs="仿宋"/>
          <w:sz w:val="30"/>
          <w:szCs w:val="30"/>
        </w:rPr>
      </w:pPr>
    </w:p>
    <w:p>
      <w:pPr>
        <w:snapToGrid w:val="0"/>
        <w:spacing w:before="62" w:after="62" w:line="560" w:lineRule="exact"/>
        <w:ind w:firstLine="0" w:firstLineChars="0"/>
        <w:rPr>
          <w:rFonts w:hint="eastAsia" w:ascii="仿宋" w:hAnsi="仿宋" w:eastAsia="仿宋" w:cs="仿宋"/>
          <w:sz w:val="30"/>
          <w:szCs w:val="30"/>
        </w:rPr>
      </w:pPr>
    </w:p>
    <w:p>
      <w:pPr>
        <w:snapToGrid w:val="0"/>
        <w:spacing w:before="62" w:after="62" w:line="560" w:lineRule="exact"/>
        <w:ind w:firstLine="0" w:firstLineChars="0"/>
        <w:rPr>
          <w:rFonts w:hint="eastAsia" w:ascii="仿宋" w:hAnsi="仿宋" w:eastAsia="仿宋" w:cs="仿宋"/>
          <w:sz w:val="30"/>
          <w:szCs w:val="30"/>
        </w:rPr>
      </w:pPr>
    </w:p>
    <w:p>
      <w:pPr>
        <w:snapToGrid w:val="0"/>
        <w:spacing w:before="62" w:after="62" w:line="560" w:lineRule="exact"/>
        <w:ind w:firstLine="0" w:firstLineChars="0"/>
        <w:rPr>
          <w:rFonts w:hint="eastAsia" w:ascii="仿宋" w:hAnsi="仿宋" w:eastAsia="仿宋" w:cs="仿宋"/>
          <w:sz w:val="30"/>
          <w:szCs w:val="30"/>
        </w:rPr>
      </w:pPr>
    </w:p>
    <w:p>
      <w:pPr>
        <w:snapToGrid w:val="0"/>
        <w:spacing w:before="62" w:after="62" w:line="560" w:lineRule="exact"/>
        <w:ind w:firstLine="0" w:firstLineChars="0"/>
        <w:rPr>
          <w:rFonts w:hint="eastAsia" w:ascii="仿宋" w:hAnsi="仿宋" w:eastAsia="仿宋" w:cs="仿宋"/>
          <w:sz w:val="30"/>
          <w:szCs w:val="30"/>
        </w:rPr>
      </w:pPr>
    </w:p>
    <w:p>
      <w:pPr>
        <w:snapToGrid w:val="0"/>
        <w:spacing w:before="62" w:after="62" w:line="560" w:lineRule="exact"/>
        <w:ind w:firstLine="0" w:firstLineChars="0"/>
        <w:rPr>
          <w:rFonts w:hint="eastAsia" w:ascii="仿宋" w:hAnsi="仿宋" w:eastAsia="仿宋" w:cs="仿宋"/>
          <w:sz w:val="30"/>
          <w:szCs w:val="30"/>
        </w:rPr>
      </w:pPr>
    </w:p>
    <w:p>
      <w:pPr>
        <w:snapToGrid w:val="0"/>
        <w:spacing w:before="62" w:after="62" w:line="560" w:lineRule="exact"/>
        <w:ind w:firstLine="0" w:firstLineChars="0"/>
        <w:rPr>
          <w:rFonts w:hint="eastAsia" w:ascii="仿宋" w:hAnsi="仿宋" w:eastAsia="仿宋" w:cs="仿宋"/>
          <w:sz w:val="30"/>
          <w:szCs w:val="30"/>
        </w:rPr>
      </w:pPr>
    </w:p>
    <w:p>
      <w:pPr>
        <w:snapToGrid w:val="0"/>
        <w:spacing w:before="62" w:after="62" w:line="560" w:lineRule="exact"/>
        <w:ind w:firstLine="0" w:firstLineChars="0"/>
        <w:rPr>
          <w:rFonts w:hint="eastAsia" w:ascii="仿宋" w:hAnsi="仿宋" w:eastAsia="仿宋" w:cs="仿宋"/>
          <w:sz w:val="30"/>
          <w:szCs w:val="30"/>
        </w:rPr>
      </w:pPr>
    </w:p>
    <w:p>
      <w:pPr>
        <w:snapToGrid w:val="0"/>
        <w:spacing w:before="62" w:after="62" w:line="560" w:lineRule="exact"/>
        <w:ind w:firstLine="0" w:firstLineChars="0"/>
        <w:rPr>
          <w:rFonts w:hint="eastAsia" w:ascii="仿宋" w:hAnsi="仿宋" w:eastAsia="仿宋" w:cs="仿宋"/>
          <w:sz w:val="30"/>
          <w:szCs w:val="30"/>
        </w:rPr>
      </w:pPr>
      <w:r>
        <w:rPr>
          <w:rFonts w:hint="eastAsia" w:ascii="仿宋" w:hAnsi="仿宋" w:eastAsia="仿宋" w:cs="仿宋"/>
          <w:sz w:val="30"/>
          <w:szCs w:val="30"/>
        </w:rPr>
        <w:t>九、竞赛样卷</w:t>
      </w:r>
    </w:p>
    <w:tbl>
      <w:tblPr>
        <w:tblStyle w:val="9"/>
        <w:tblW w:w="0" w:type="auto"/>
        <w:tblInd w:w="7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64" w:hRule="atLeast"/>
        </w:trPr>
        <w:tc>
          <w:tcPr>
            <w:tcW w:w="8342" w:type="dxa"/>
          </w:tcPr>
          <w:p>
            <w:pPr>
              <w:spacing w:before="62" w:after="62"/>
              <w:ind w:firstLine="480"/>
              <w:rPr>
                <w:rFonts w:hint="eastAsia" w:ascii="仿宋" w:hAnsi="仿宋" w:eastAsia="仿宋" w:cs="仿宋"/>
                <w:sz w:val="24"/>
                <w:szCs w:val="24"/>
              </w:rPr>
            </w:pPr>
            <w:r>
              <w:rPr>
                <w:rFonts w:hint="eastAsia" w:ascii="仿宋" w:hAnsi="仿宋" w:eastAsia="仿宋" w:cs="仿宋"/>
                <w:sz w:val="24"/>
                <w:szCs w:val="24"/>
              </w:rPr>
              <w:t>说明赛项赛题的内容并附样卷。样卷应是竞赛目标、竞赛内容、竞赛方式、竞赛规则、竞赛环境、技术规范和技术平台的综合体现。</w:t>
            </w:r>
          </w:p>
          <w:p>
            <w:pPr>
              <w:spacing w:before="62" w:after="62"/>
              <w:ind w:firstLine="480"/>
              <w:rPr>
                <w:rFonts w:hint="eastAsia" w:ascii="仿宋" w:hAnsi="仿宋" w:eastAsia="仿宋" w:cs="仿宋"/>
                <w:sz w:val="24"/>
                <w:szCs w:val="24"/>
              </w:rPr>
            </w:pPr>
            <w:r>
              <w:rPr>
                <w:rFonts w:hint="eastAsia" w:ascii="仿宋" w:hAnsi="仿宋" w:eastAsia="仿宋" w:cs="仿宋"/>
                <w:sz w:val="24"/>
                <w:szCs w:val="24"/>
              </w:rPr>
              <w:t>本竞赛分数控系统电气设计与安装、数控机床机械部件装配与调试、数控系统故障诊断与修理、数控机床技术改造与功能开发、机床复合精度检验、典型试件切削加工六个模块</w:t>
            </w:r>
          </w:p>
          <w:p>
            <w:pPr>
              <w:spacing w:before="62" w:after="62"/>
              <w:ind w:firstLine="482"/>
              <w:jc w:val="center"/>
              <w:rPr>
                <w:rFonts w:hint="eastAsia" w:ascii="仿宋" w:hAnsi="仿宋" w:eastAsia="仿宋" w:cs="仿宋"/>
                <w:b/>
                <w:bCs/>
                <w:sz w:val="24"/>
                <w:szCs w:val="24"/>
              </w:rPr>
            </w:pPr>
          </w:p>
          <w:p>
            <w:pPr>
              <w:spacing w:before="62" w:after="62"/>
              <w:ind w:firstLine="482"/>
              <w:jc w:val="center"/>
              <w:rPr>
                <w:rFonts w:hint="eastAsia" w:ascii="仿宋" w:hAnsi="仿宋" w:eastAsia="仿宋" w:cs="仿宋"/>
                <w:b/>
                <w:bCs/>
                <w:sz w:val="24"/>
                <w:szCs w:val="24"/>
              </w:rPr>
            </w:pPr>
            <w:bookmarkStart w:id="1" w:name="OLE_LINK2"/>
            <w:r>
              <w:rPr>
                <w:rFonts w:hint="eastAsia" w:ascii="仿宋" w:hAnsi="仿宋" w:eastAsia="仿宋" w:cs="仿宋"/>
                <w:b/>
                <w:bCs/>
                <w:sz w:val="24"/>
                <w:szCs w:val="24"/>
                <w:lang w:val="en-US" w:eastAsia="zh-CN"/>
              </w:rPr>
              <w:t>任务</w:t>
            </w:r>
            <w:bookmarkEnd w:id="1"/>
            <w:r>
              <w:rPr>
                <w:rFonts w:hint="eastAsia" w:ascii="仿宋" w:hAnsi="仿宋" w:eastAsia="仿宋" w:cs="仿宋"/>
                <w:b/>
                <w:bCs/>
                <w:sz w:val="24"/>
                <w:szCs w:val="24"/>
              </w:rPr>
              <w:t>一 数控系统电气设计与安装（10分）</w:t>
            </w:r>
          </w:p>
          <w:p>
            <w:pPr>
              <w:spacing w:before="62" w:after="62"/>
              <w:ind w:firstLine="480"/>
              <w:jc w:val="left"/>
              <w:rPr>
                <w:rFonts w:hint="eastAsia" w:ascii="仿宋" w:hAnsi="仿宋" w:eastAsia="仿宋" w:cs="仿宋"/>
                <w:sz w:val="24"/>
                <w:szCs w:val="24"/>
              </w:rPr>
            </w:pPr>
            <w:r>
              <w:rPr>
                <w:rFonts w:hint="eastAsia" w:ascii="仿宋" w:hAnsi="仿宋" w:eastAsia="仿宋" w:cs="仿宋"/>
                <w:sz w:val="24"/>
                <w:szCs w:val="24"/>
              </w:rPr>
              <w:t>（1）针对机床液压系统，设计相应的限制电路。</w:t>
            </w:r>
          </w:p>
          <w:p>
            <w:pPr>
              <w:spacing w:before="62" w:after="62"/>
              <w:ind w:firstLine="480"/>
              <w:jc w:val="left"/>
              <w:rPr>
                <w:rFonts w:hint="eastAsia" w:ascii="仿宋" w:hAnsi="仿宋" w:eastAsia="仿宋" w:cs="仿宋"/>
                <w:sz w:val="24"/>
                <w:szCs w:val="24"/>
              </w:rPr>
            </w:pPr>
            <w:r>
              <w:rPr>
                <w:rFonts w:hint="eastAsia" w:ascii="仿宋" w:hAnsi="仿宋" w:eastAsia="仿宋" w:cs="仿宋"/>
                <w:sz w:val="24"/>
                <w:szCs w:val="24"/>
              </w:rPr>
              <w:t>（2）选择相宜的器件、正确连接线路，并调试验证。</w:t>
            </w:r>
          </w:p>
          <w:p>
            <w:pPr>
              <w:spacing w:before="62" w:after="62"/>
              <w:ind w:firstLine="480"/>
              <w:jc w:val="left"/>
              <w:rPr>
                <w:rFonts w:hint="eastAsia" w:ascii="仿宋" w:hAnsi="仿宋" w:eastAsia="仿宋" w:cs="仿宋"/>
                <w:sz w:val="24"/>
                <w:szCs w:val="24"/>
              </w:rPr>
            </w:pPr>
            <w:r>
              <w:rPr>
                <w:rFonts w:hint="eastAsia" w:ascii="仿宋" w:hAnsi="仿宋" w:eastAsia="仿宋" w:cs="仿宋"/>
                <w:sz w:val="24"/>
                <w:szCs w:val="24"/>
              </w:rPr>
              <w:t>（3）要求:正确绘制电路图，符合工艺要求的连接，并完成赛项任务书中要求的验证测试。</w:t>
            </w:r>
          </w:p>
          <w:p>
            <w:pPr>
              <w:spacing w:before="62" w:after="62"/>
              <w:ind w:firstLine="482"/>
              <w:jc w:val="center"/>
              <w:rPr>
                <w:rFonts w:hint="eastAsia" w:ascii="仿宋" w:hAnsi="仿宋" w:eastAsia="仿宋" w:cs="仿宋"/>
                <w:b/>
                <w:bCs/>
                <w:sz w:val="24"/>
                <w:szCs w:val="24"/>
              </w:rPr>
            </w:pPr>
          </w:p>
          <w:p>
            <w:pPr>
              <w:spacing w:before="62" w:after="62"/>
              <w:ind w:firstLine="482"/>
              <w:jc w:val="center"/>
              <w:rPr>
                <w:rFonts w:hint="eastAsia" w:ascii="仿宋" w:hAnsi="仿宋" w:eastAsia="仿宋" w:cs="仿宋"/>
                <w:b/>
                <w:bCs/>
                <w:sz w:val="24"/>
                <w:szCs w:val="24"/>
              </w:rPr>
            </w:pPr>
            <w:r>
              <w:rPr>
                <w:rFonts w:hint="eastAsia" w:ascii="仿宋" w:hAnsi="仿宋" w:eastAsia="仿宋" w:cs="仿宋"/>
                <w:b/>
                <w:bCs/>
                <w:sz w:val="24"/>
                <w:szCs w:val="24"/>
                <w:lang w:val="en-US" w:eastAsia="zh-CN"/>
              </w:rPr>
              <w:t>任务</w:t>
            </w:r>
            <w:r>
              <w:rPr>
                <w:rFonts w:hint="eastAsia" w:ascii="仿宋" w:hAnsi="仿宋" w:eastAsia="仿宋" w:cs="仿宋"/>
                <w:b/>
                <w:bCs/>
                <w:sz w:val="24"/>
                <w:szCs w:val="24"/>
              </w:rPr>
              <w:t>二 数控机床机械部件装配与调试（</w:t>
            </w:r>
            <w:r>
              <w:rPr>
                <w:rFonts w:hint="eastAsia" w:ascii="仿宋" w:hAnsi="仿宋" w:eastAsia="仿宋" w:cs="仿宋"/>
                <w:b/>
                <w:bCs/>
                <w:sz w:val="24"/>
                <w:szCs w:val="24"/>
              </w:rPr>
              <w:t>15</w:t>
            </w:r>
            <w:r>
              <w:rPr>
                <w:rFonts w:hint="eastAsia" w:ascii="仿宋" w:hAnsi="仿宋" w:eastAsia="仿宋" w:cs="仿宋"/>
                <w:b/>
                <w:bCs/>
                <w:sz w:val="24"/>
                <w:szCs w:val="24"/>
              </w:rPr>
              <w:t>分）</w:t>
            </w:r>
          </w:p>
          <w:p>
            <w:pPr>
              <w:widowControl/>
              <w:spacing w:before="62" w:after="62"/>
              <w:ind w:firstLine="480"/>
              <w:jc w:val="left"/>
              <w:rPr>
                <w:rFonts w:hint="eastAsia" w:ascii="仿宋" w:hAnsi="仿宋" w:eastAsia="仿宋" w:cs="仿宋"/>
                <w:sz w:val="24"/>
                <w:szCs w:val="24"/>
              </w:rPr>
            </w:pPr>
            <w:r>
              <w:rPr>
                <w:rFonts w:hint="eastAsia" w:ascii="仿宋" w:hAnsi="仿宋" w:eastAsia="仿宋" w:cs="仿宋"/>
                <w:sz w:val="24"/>
                <w:szCs w:val="24"/>
              </w:rPr>
              <w:t>（1）依据供应的机床设备，进行直线轴进给系统安装调试。</w:t>
            </w:r>
          </w:p>
          <w:p>
            <w:pPr>
              <w:widowControl/>
              <w:spacing w:before="62" w:after="62"/>
              <w:ind w:firstLine="480"/>
              <w:jc w:val="left"/>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rPr>
              <w:t>2</w:t>
            </w:r>
            <w:r>
              <w:rPr>
                <w:rFonts w:hint="eastAsia" w:ascii="仿宋" w:hAnsi="仿宋" w:eastAsia="仿宋" w:cs="仿宋"/>
                <w:sz w:val="24"/>
                <w:szCs w:val="24"/>
              </w:rPr>
              <w:t>）安装后的两直线导轨，符合直线度、平行度等几何精度要求，丝杠座调整到符合同轴度要求的精度。</w:t>
            </w:r>
          </w:p>
          <w:p>
            <w:pPr>
              <w:widowControl/>
              <w:spacing w:before="62" w:after="62"/>
              <w:ind w:firstLine="480"/>
              <w:jc w:val="left"/>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rPr>
              <w:t>3</w:t>
            </w:r>
            <w:r>
              <w:rPr>
                <w:rFonts w:hint="eastAsia" w:ascii="仿宋" w:hAnsi="仿宋" w:eastAsia="仿宋" w:cs="仿宋"/>
                <w:sz w:val="24"/>
                <w:szCs w:val="24"/>
              </w:rPr>
              <w:t>）赛场供应量具检具，选手应正确运用量具检具。</w:t>
            </w:r>
          </w:p>
          <w:p>
            <w:pPr>
              <w:spacing w:before="62" w:after="62"/>
              <w:ind w:firstLine="480"/>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rPr>
              <w:t>4</w:t>
            </w:r>
            <w:r>
              <w:rPr>
                <w:rFonts w:hint="eastAsia" w:ascii="仿宋" w:hAnsi="仿宋" w:eastAsia="仿宋" w:cs="仿宋"/>
                <w:sz w:val="24"/>
                <w:szCs w:val="24"/>
              </w:rPr>
              <w:t>）写出导轨安装过程、安装工艺、所运用量具、检具、工具等</w:t>
            </w:r>
          </w:p>
          <w:p>
            <w:pPr>
              <w:spacing w:before="62" w:after="62"/>
              <w:ind w:firstLine="482"/>
              <w:jc w:val="center"/>
              <w:rPr>
                <w:rFonts w:hint="eastAsia" w:ascii="仿宋" w:hAnsi="仿宋" w:eastAsia="仿宋" w:cs="仿宋"/>
                <w:b/>
                <w:bCs/>
                <w:sz w:val="24"/>
                <w:szCs w:val="24"/>
              </w:rPr>
            </w:pPr>
          </w:p>
          <w:p>
            <w:pPr>
              <w:spacing w:before="62" w:after="62"/>
              <w:ind w:firstLine="482"/>
              <w:jc w:val="center"/>
              <w:rPr>
                <w:rFonts w:hint="eastAsia" w:ascii="仿宋" w:hAnsi="仿宋" w:eastAsia="仿宋" w:cs="仿宋"/>
                <w:b/>
                <w:bCs/>
                <w:sz w:val="24"/>
                <w:szCs w:val="24"/>
              </w:rPr>
            </w:pPr>
            <w:r>
              <w:rPr>
                <w:rFonts w:hint="eastAsia" w:ascii="仿宋" w:hAnsi="仿宋" w:eastAsia="仿宋" w:cs="仿宋"/>
                <w:b/>
                <w:bCs/>
                <w:sz w:val="24"/>
                <w:szCs w:val="24"/>
                <w:lang w:val="en-US" w:eastAsia="zh-CN"/>
              </w:rPr>
              <w:t>任务</w:t>
            </w:r>
            <w:r>
              <w:rPr>
                <w:rFonts w:hint="eastAsia" w:ascii="仿宋" w:hAnsi="仿宋" w:eastAsia="仿宋" w:cs="仿宋"/>
                <w:b/>
                <w:bCs/>
                <w:sz w:val="24"/>
                <w:szCs w:val="24"/>
              </w:rPr>
              <w:t>三数控机床故障诊断与修理（</w:t>
            </w:r>
            <w:r>
              <w:rPr>
                <w:rFonts w:hint="eastAsia" w:ascii="仿宋" w:hAnsi="仿宋" w:eastAsia="仿宋" w:cs="仿宋"/>
                <w:b/>
                <w:bCs/>
                <w:sz w:val="24"/>
                <w:szCs w:val="24"/>
              </w:rPr>
              <w:t>20</w:t>
            </w:r>
            <w:r>
              <w:rPr>
                <w:rFonts w:hint="eastAsia" w:ascii="仿宋" w:hAnsi="仿宋" w:eastAsia="仿宋" w:cs="仿宋"/>
                <w:b/>
                <w:bCs/>
                <w:sz w:val="24"/>
                <w:szCs w:val="24"/>
              </w:rPr>
              <w:t>分）</w:t>
            </w:r>
          </w:p>
          <w:p>
            <w:pPr>
              <w:spacing w:before="62" w:after="62"/>
              <w:ind w:firstLine="480"/>
              <w:rPr>
                <w:rFonts w:hint="eastAsia" w:ascii="仿宋" w:hAnsi="仿宋" w:eastAsia="仿宋" w:cs="仿宋"/>
                <w:sz w:val="24"/>
                <w:szCs w:val="24"/>
              </w:rPr>
            </w:pPr>
            <w:r>
              <w:rPr>
                <w:rFonts w:hint="eastAsia" w:ascii="仿宋" w:hAnsi="仿宋" w:eastAsia="仿宋" w:cs="仿宋"/>
                <w:sz w:val="24"/>
                <w:szCs w:val="24"/>
              </w:rPr>
              <w:t>（1）在机床不通电状况下检查数控系统，解除目测隐患</w:t>
            </w:r>
          </w:p>
          <w:p>
            <w:pPr>
              <w:spacing w:before="62" w:after="62"/>
              <w:ind w:firstLine="480"/>
              <w:rPr>
                <w:rFonts w:hint="eastAsia" w:ascii="仿宋" w:hAnsi="仿宋" w:eastAsia="仿宋" w:cs="仿宋"/>
                <w:sz w:val="24"/>
                <w:szCs w:val="24"/>
              </w:rPr>
            </w:pPr>
            <w:r>
              <w:rPr>
                <w:rFonts w:hint="eastAsia" w:ascii="仿宋" w:hAnsi="仿宋" w:eastAsia="仿宋" w:cs="仿宋"/>
                <w:sz w:val="24"/>
                <w:szCs w:val="24"/>
              </w:rPr>
              <w:t>（2）机床通电后选手依据屏幕显示的报警信息，逐一解除系统及PLC报警。</w:t>
            </w:r>
          </w:p>
          <w:p>
            <w:pPr>
              <w:spacing w:before="62" w:after="62"/>
              <w:ind w:firstLine="480"/>
              <w:rPr>
                <w:rFonts w:hint="eastAsia" w:ascii="仿宋" w:hAnsi="仿宋" w:eastAsia="仿宋" w:cs="仿宋"/>
                <w:sz w:val="24"/>
                <w:szCs w:val="24"/>
              </w:rPr>
            </w:pPr>
            <w:r>
              <w:rPr>
                <w:rFonts w:hint="eastAsia" w:ascii="仿宋" w:hAnsi="仿宋" w:eastAsia="仿宋" w:cs="仿宋"/>
                <w:sz w:val="24"/>
                <w:szCs w:val="24"/>
              </w:rPr>
              <w:t>（3）依据赛项任务书机床功能检查表要求，按依次进行机床功能查，了除数控系统、伺服驱动、机械等软硬件故障。</w:t>
            </w:r>
          </w:p>
          <w:p>
            <w:pPr>
              <w:spacing w:before="62" w:after="62"/>
              <w:ind w:firstLine="0" w:firstLineChars="0"/>
              <w:rPr>
                <w:rFonts w:hint="eastAsia" w:ascii="仿宋" w:hAnsi="仿宋" w:eastAsia="仿宋" w:cs="仿宋"/>
              </w:rPr>
            </w:pPr>
          </w:p>
          <w:p>
            <w:pPr>
              <w:spacing w:before="62" w:after="62"/>
              <w:ind w:firstLine="0" w:firstLineChars="0"/>
              <w:rPr>
                <w:rFonts w:hint="eastAsia" w:ascii="仿宋" w:hAnsi="仿宋" w:eastAsia="仿宋" w:cs="仿宋"/>
              </w:rPr>
            </w:pPr>
          </w:p>
          <w:p>
            <w:pPr>
              <w:spacing w:before="62" w:after="62"/>
              <w:ind w:firstLine="0" w:firstLineChars="0"/>
              <w:rPr>
                <w:rFonts w:hint="eastAsia" w:ascii="仿宋" w:hAnsi="仿宋" w:eastAsia="仿宋" w:cs="仿宋"/>
              </w:rPr>
            </w:pPr>
          </w:p>
          <w:p>
            <w:pPr>
              <w:spacing w:before="62" w:after="62"/>
              <w:ind w:firstLine="0" w:firstLineChars="0"/>
              <w:rPr>
                <w:rFonts w:hint="eastAsia" w:ascii="仿宋" w:hAnsi="仿宋" w:eastAsia="仿宋" w:cs="仿宋"/>
              </w:rPr>
            </w:pPr>
          </w:p>
          <w:p>
            <w:pPr>
              <w:spacing w:before="62" w:after="62"/>
              <w:ind w:firstLine="0" w:firstLineChars="0"/>
              <w:rPr>
                <w:rFonts w:hint="eastAsia" w:ascii="仿宋" w:hAnsi="仿宋" w:eastAsia="仿宋" w:cs="仿宋"/>
              </w:rPr>
            </w:pPr>
          </w:p>
          <w:p>
            <w:pPr>
              <w:spacing w:before="62" w:after="62"/>
              <w:ind w:firstLine="0" w:firstLineChars="0"/>
              <w:rPr>
                <w:rFonts w:hint="eastAsia" w:ascii="仿宋" w:hAnsi="仿宋" w:eastAsia="仿宋" w:cs="仿宋"/>
              </w:rPr>
            </w:pPr>
          </w:p>
          <w:p>
            <w:pPr>
              <w:spacing w:before="62" w:after="62"/>
              <w:ind w:firstLine="0" w:firstLineChars="0"/>
              <w:rPr>
                <w:rFonts w:hint="eastAsia" w:ascii="仿宋" w:hAnsi="仿宋" w:eastAsia="仿宋" w:cs="仿宋"/>
              </w:rPr>
            </w:pPr>
          </w:p>
          <w:p>
            <w:pPr>
              <w:spacing w:before="62" w:after="62"/>
              <w:ind w:firstLine="0" w:firstLineChars="0"/>
              <w:rPr>
                <w:rFonts w:hint="eastAsia" w:ascii="仿宋" w:hAnsi="仿宋" w:eastAsia="仿宋" w:cs="仿宋"/>
              </w:rPr>
            </w:pPr>
          </w:p>
          <w:p>
            <w:pPr>
              <w:spacing w:before="62" w:after="62"/>
              <w:ind w:firstLine="0" w:firstLineChars="0"/>
              <w:rPr>
                <w:rFonts w:hint="eastAsia" w:ascii="仿宋" w:hAnsi="仿宋" w:eastAsia="仿宋" w:cs="仿宋"/>
              </w:rPr>
            </w:pPr>
          </w:p>
          <w:p>
            <w:pPr>
              <w:spacing w:before="62" w:after="62"/>
              <w:ind w:firstLine="0" w:firstLineChars="0"/>
              <w:rPr>
                <w:rFonts w:hint="eastAsia" w:ascii="仿宋" w:hAnsi="仿宋" w:eastAsia="仿宋" w:cs="仿宋"/>
              </w:rPr>
            </w:pPr>
          </w:p>
          <w:p>
            <w:pPr>
              <w:spacing w:before="62" w:after="62"/>
              <w:ind w:firstLine="0" w:firstLineChars="0"/>
              <w:rPr>
                <w:rFonts w:hint="eastAsia" w:ascii="仿宋" w:hAnsi="仿宋" w:eastAsia="仿宋" w:cs="仿宋"/>
              </w:rPr>
            </w:pPr>
          </w:p>
          <w:p>
            <w:pPr>
              <w:spacing w:before="62" w:after="62"/>
              <w:ind w:firstLine="0" w:firstLineChars="0"/>
              <w:rPr>
                <w:rFonts w:hint="eastAsia" w:ascii="仿宋" w:hAnsi="仿宋" w:eastAsia="仿宋" w:cs="仿宋"/>
              </w:rPr>
            </w:pPr>
          </w:p>
          <w:p>
            <w:pPr>
              <w:spacing w:before="62" w:after="62"/>
              <w:ind w:firstLine="0" w:firstLineChars="0"/>
              <w:rPr>
                <w:rFonts w:hint="eastAsia" w:ascii="仿宋" w:hAnsi="仿宋" w:eastAsia="仿宋" w:cs="仿宋"/>
              </w:rPr>
            </w:pPr>
          </w:p>
          <w:p>
            <w:pPr>
              <w:spacing w:before="62" w:after="62"/>
              <w:ind w:firstLine="0" w:firstLineChars="0"/>
              <w:rPr>
                <w:rFonts w:hint="eastAsia" w:ascii="仿宋" w:hAnsi="仿宋" w:eastAsia="仿宋" w:cs="仿宋"/>
              </w:rPr>
            </w:pPr>
          </w:p>
          <w:p>
            <w:pPr>
              <w:spacing w:before="62" w:after="62"/>
              <w:ind w:firstLine="0" w:firstLineChars="0"/>
              <w:rPr>
                <w:rFonts w:hint="eastAsia" w:ascii="仿宋" w:hAnsi="仿宋" w:eastAsia="仿宋" w:cs="仿宋"/>
              </w:rPr>
            </w:pPr>
          </w:p>
          <w:p>
            <w:pPr>
              <w:spacing w:before="62" w:after="62"/>
              <w:ind w:firstLine="0" w:firstLineChars="0"/>
              <w:rPr>
                <w:rFonts w:hint="eastAsia" w:ascii="仿宋" w:hAnsi="仿宋" w:eastAsia="仿宋" w:cs="仿宋"/>
              </w:rPr>
            </w:pPr>
          </w:p>
        </w:tc>
      </w:tr>
    </w:tbl>
    <w:p>
      <w:pPr>
        <w:snapToGrid w:val="0"/>
        <w:spacing w:before="62" w:after="62" w:line="560" w:lineRule="exact"/>
        <w:ind w:firstLine="0" w:firstLineChars="0"/>
        <w:rPr>
          <w:rFonts w:hint="eastAsia" w:ascii="仿宋" w:hAnsi="仿宋" w:eastAsia="仿宋" w:cs="仿宋"/>
          <w:sz w:val="30"/>
          <w:szCs w:val="30"/>
        </w:rPr>
      </w:pPr>
    </w:p>
    <w:p>
      <w:pPr>
        <w:snapToGrid w:val="0"/>
        <w:spacing w:before="62" w:after="62" w:line="560" w:lineRule="exact"/>
        <w:ind w:firstLine="0" w:firstLineChars="0"/>
        <w:rPr>
          <w:rFonts w:hint="eastAsia" w:ascii="仿宋" w:hAnsi="仿宋" w:eastAsia="仿宋" w:cs="仿宋"/>
          <w:sz w:val="30"/>
          <w:szCs w:val="30"/>
        </w:rPr>
      </w:pPr>
    </w:p>
    <w:p>
      <w:pPr>
        <w:snapToGrid w:val="0"/>
        <w:spacing w:before="62" w:after="62" w:line="560" w:lineRule="exact"/>
        <w:ind w:firstLine="0" w:firstLineChars="0"/>
        <w:rPr>
          <w:rFonts w:hint="eastAsia" w:ascii="仿宋" w:hAnsi="仿宋" w:eastAsia="仿宋" w:cs="仿宋"/>
          <w:sz w:val="30"/>
          <w:szCs w:val="30"/>
        </w:rPr>
      </w:pPr>
      <w:r>
        <w:rPr>
          <w:rFonts w:hint="eastAsia" w:ascii="仿宋" w:hAnsi="仿宋" w:eastAsia="仿宋" w:cs="仿宋"/>
          <w:sz w:val="30"/>
          <w:szCs w:val="30"/>
        </w:rPr>
        <w:t>十、赛项安全</w:t>
      </w:r>
    </w:p>
    <w:tbl>
      <w:tblPr>
        <w:tblStyle w:val="9"/>
        <w:tblW w:w="0" w:type="auto"/>
        <w:tblInd w:w="1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08" w:type="dxa"/>
          </w:tcPr>
          <w:p>
            <w:pPr>
              <w:spacing w:before="62" w:after="62"/>
              <w:ind w:firstLine="480"/>
              <w:rPr>
                <w:rFonts w:hint="eastAsia" w:ascii="仿宋" w:hAnsi="仿宋" w:eastAsia="仿宋" w:cs="仿宋"/>
                <w:sz w:val="24"/>
                <w:szCs w:val="24"/>
              </w:rPr>
            </w:pPr>
            <w:r>
              <w:rPr>
                <w:rFonts w:hint="eastAsia" w:ascii="仿宋" w:hAnsi="仿宋" w:eastAsia="仿宋" w:cs="仿宋"/>
                <w:sz w:val="24"/>
                <w:szCs w:val="24"/>
              </w:rPr>
              <w:t>阐述本赛项赛场组织与管理人员、裁判员、参赛人员等应注意的安全事项和应落实的安全措施。不超过500字。</w:t>
            </w:r>
          </w:p>
          <w:p>
            <w:pPr>
              <w:spacing w:before="62" w:after="62"/>
              <w:ind w:firstLine="480"/>
              <w:rPr>
                <w:rFonts w:hint="eastAsia" w:ascii="仿宋" w:hAnsi="仿宋" w:eastAsia="仿宋" w:cs="仿宋"/>
                <w:sz w:val="24"/>
                <w:szCs w:val="24"/>
              </w:rPr>
            </w:pPr>
            <w:r>
              <w:rPr>
                <w:rFonts w:hint="eastAsia" w:ascii="仿宋" w:hAnsi="仿宋" w:eastAsia="仿宋" w:cs="仿宋"/>
                <w:sz w:val="24"/>
                <w:szCs w:val="24"/>
              </w:rPr>
              <w:t>赛项执委会成立安全管理机构，采取有效措施保障参赛师生、工作人员、观摩人员的安全，主任为第一责任人。具体职责和措施包括：</w:t>
            </w:r>
          </w:p>
          <w:p>
            <w:pPr>
              <w:spacing w:before="62" w:after="62"/>
              <w:ind w:firstLine="480"/>
              <w:rPr>
                <w:rFonts w:hint="eastAsia" w:ascii="仿宋" w:hAnsi="仿宋" w:eastAsia="仿宋" w:cs="仿宋"/>
                <w:sz w:val="24"/>
                <w:szCs w:val="24"/>
              </w:rPr>
            </w:pPr>
            <w:r>
              <w:rPr>
                <w:rFonts w:hint="eastAsia" w:ascii="仿宋" w:hAnsi="仿宋" w:eastAsia="仿宋" w:cs="仿宋"/>
                <w:sz w:val="24"/>
                <w:szCs w:val="24"/>
              </w:rPr>
              <w:t>1. 承办院校按省赛规章制度，制定安全工作预案。</w:t>
            </w:r>
          </w:p>
          <w:p>
            <w:pPr>
              <w:spacing w:before="62" w:after="62"/>
              <w:ind w:firstLine="480"/>
              <w:rPr>
                <w:rFonts w:hint="eastAsia" w:ascii="仿宋" w:hAnsi="仿宋" w:eastAsia="仿宋" w:cs="仿宋"/>
                <w:sz w:val="24"/>
                <w:szCs w:val="24"/>
              </w:rPr>
            </w:pPr>
            <w:r>
              <w:rPr>
                <w:rFonts w:hint="eastAsia" w:ascii="仿宋" w:hAnsi="仿宋" w:eastAsia="仿宋" w:cs="仿宋"/>
                <w:sz w:val="24"/>
                <w:szCs w:val="24"/>
              </w:rPr>
              <w:t>2. 赛项执委会赛前组织安全考察验收，排除安全隐患。</w:t>
            </w:r>
          </w:p>
          <w:p>
            <w:pPr>
              <w:spacing w:before="62" w:after="62"/>
              <w:ind w:firstLine="480"/>
              <w:rPr>
                <w:rFonts w:hint="eastAsia" w:ascii="仿宋" w:hAnsi="仿宋" w:eastAsia="仿宋" w:cs="仿宋"/>
                <w:sz w:val="24"/>
                <w:szCs w:val="24"/>
              </w:rPr>
            </w:pPr>
            <w:r>
              <w:rPr>
                <w:rFonts w:hint="eastAsia" w:ascii="仿宋" w:hAnsi="仿宋" w:eastAsia="仿宋" w:cs="仿宋"/>
                <w:sz w:val="24"/>
                <w:szCs w:val="24"/>
              </w:rPr>
              <w:t>3. 竞赛期间，承办院校加强赛场关键岗位安全管理，建立安全日志。</w:t>
            </w:r>
          </w:p>
          <w:p>
            <w:pPr>
              <w:spacing w:before="62" w:after="62"/>
              <w:ind w:firstLine="480"/>
              <w:rPr>
                <w:rFonts w:hint="eastAsia" w:ascii="仿宋" w:hAnsi="仿宋" w:eastAsia="仿宋" w:cs="仿宋"/>
                <w:sz w:val="24"/>
                <w:szCs w:val="24"/>
              </w:rPr>
            </w:pPr>
            <w:r>
              <w:rPr>
                <w:rFonts w:hint="eastAsia" w:ascii="仿宋" w:hAnsi="仿宋" w:eastAsia="仿宋" w:cs="仿宋"/>
                <w:sz w:val="24"/>
                <w:szCs w:val="24"/>
              </w:rPr>
              <w:t>4. 在赛场周围设警戒线，制定人员疏导方案，张贴《入场须知》及应急疏散图。</w:t>
            </w:r>
          </w:p>
          <w:p>
            <w:pPr>
              <w:spacing w:before="62" w:after="62"/>
              <w:ind w:firstLine="480"/>
              <w:rPr>
                <w:rFonts w:hint="eastAsia" w:ascii="仿宋" w:hAnsi="仿宋" w:eastAsia="仿宋" w:cs="仿宋"/>
                <w:sz w:val="24"/>
                <w:szCs w:val="24"/>
              </w:rPr>
            </w:pPr>
            <w:r>
              <w:rPr>
                <w:rFonts w:hint="eastAsia" w:ascii="仿宋" w:hAnsi="仿宋" w:eastAsia="仿宋" w:cs="仿宋"/>
                <w:sz w:val="24"/>
                <w:szCs w:val="24"/>
              </w:rPr>
              <w:t>5. 赛场内设置医疗救护区，随时处理突发的医疗事件。</w:t>
            </w:r>
          </w:p>
          <w:p>
            <w:pPr>
              <w:spacing w:before="62" w:after="62"/>
              <w:ind w:firstLine="480"/>
              <w:rPr>
                <w:rFonts w:hint="eastAsia" w:ascii="仿宋" w:hAnsi="仿宋" w:eastAsia="仿宋" w:cs="仿宋"/>
                <w:sz w:val="24"/>
                <w:szCs w:val="24"/>
              </w:rPr>
            </w:pPr>
            <w:r>
              <w:rPr>
                <w:rFonts w:hint="eastAsia" w:ascii="仿宋" w:hAnsi="仿宋" w:eastAsia="仿宋" w:cs="仿宋"/>
                <w:sz w:val="24"/>
                <w:szCs w:val="24"/>
              </w:rPr>
              <w:t>6. 竞赛采用的计算机设备需符合国家安全规定。</w:t>
            </w:r>
          </w:p>
          <w:p>
            <w:pPr>
              <w:spacing w:before="62" w:after="62"/>
              <w:ind w:firstLine="480"/>
              <w:rPr>
                <w:rFonts w:hint="eastAsia" w:ascii="仿宋" w:hAnsi="仿宋" w:eastAsia="仿宋" w:cs="仿宋"/>
                <w:sz w:val="24"/>
                <w:szCs w:val="24"/>
              </w:rPr>
            </w:pPr>
            <w:r>
              <w:rPr>
                <w:rFonts w:hint="eastAsia" w:ascii="仿宋" w:hAnsi="仿宋" w:eastAsia="仿宋" w:cs="仿宋"/>
                <w:sz w:val="24"/>
                <w:szCs w:val="24"/>
              </w:rPr>
              <w:t>7. 保证竞赛命题、保管、发放、回收和评判过程的安全。</w:t>
            </w:r>
          </w:p>
          <w:p>
            <w:pPr>
              <w:spacing w:before="62" w:after="62"/>
              <w:ind w:firstLine="480"/>
              <w:rPr>
                <w:rFonts w:hint="eastAsia" w:ascii="仿宋" w:hAnsi="仿宋" w:eastAsia="仿宋" w:cs="仿宋"/>
                <w:sz w:val="24"/>
                <w:szCs w:val="24"/>
              </w:rPr>
            </w:pPr>
            <w:r>
              <w:rPr>
                <w:rFonts w:hint="eastAsia" w:ascii="仿宋" w:hAnsi="仿宋" w:eastAsia="仿宋" w:cs="仿宋"/>
                <w:sz w:val="24"/>
                <w:szCs w:val="24"/>
              </w:rPr>
              <w:t>8. 选手进入赛场严禁携带通讯、摄录设备，赛场配置安检设备与无线屏蔽设备。</w:t>
            </w:r>
          </w:p>
          <w:p>
            <w:pPr>
              <w:spacing w:before="62" w:after="62"/>
              <w:ind w:firstLine="480"/>
              <w:rPr>
                <w:rFonts w:hint="eastAsia" w:ascii="仿宋" w:hAnsi="仿宋" w:eastAsia="仿宋" w:cs="仿宋"/>
                <w:sz w:val="24"/>
                <w:szCs w:val="24"/>
              </w:rPr>
            </w:pPr>
            <w:r>
              <w:rPr>
                <w:rFonts w:hint="eastAsia" w:ascii="仿宋" w:hAnsi="仿宋" w:eastAsia="仿宋" w:cs="仿宋"/>
                <w:sz w:val="24"/>
                <w:szCs w:val="24"/>
              </w:rPr>
              <w:t>9. 承办院校在安排参赛人员食宿与交通时，应尊重少数民族宗教信仰及文化习俗，安排好少数民族参赛师生的饮食起居，确保竞赛期间的交通安全。</w:t>
            </w:r>
          </w:p>
          <w:p>
            <w:pPr>
              <w:spacing w:before="62" w:after="62"/>
              <w:ind w:firstLine="480"/>
              <w:rPr>
                <w:rFonts w:hint="eastAsia" w:ascii="仿宋" w:hAnsi="仿宋" w:eastAsia="仿宋" w:cs="仿宋"/>
                <w:sz w:val="24"/>
                <w:szCs w:val="24"/>
              </w:rPr>
            </w:pPr>
            <w:r>
              <w:rPr>
                <w:rFonts w:hint="eastAsia" w:ascii="仿宋" w:hAnsi="仿宋" w:eastAsia="仿宋" w:cs="仿宋"/>
                <w:sz w:val="24"/>
                <w:szCs w:val="24"/>
              </w:rPr>
              <w:t>10. 参赛院校须为参赛选手购买大赛期间的人身意外伤害保险。</w:t>
            </w:r>
          </w:p>
          <w:p>
            <w:pPr>
              <w:spacing w:before="62" w:after="62"/>
              <w:ind w:firstLine="480"/>
              <w:rPr>
                <w:rFonts w:hint="eastAsia" w:ascii="仿宋" w:hAnsi="仿宋" w:eastAsia="仿宋" w:cs="仿宋"/>
                <w:sz w:val="24"/>
                <w:szCs w:val="24"/>
              </w:rPr>
            </w:pPr>
            <w:r>
              <w:rPr>
                <w:rFonts w:hint="eastAsia" w:ascii="仿宋" w:hAnsi="仿宋" w:eastAsia="仿宋" w:cs="仿宋"/>
                <w:sz w:val="24"/>
                <w:szCs w:val="24"/>
              </w:rPr>
              <w:t>11. 参赛队有发生重大安全事故隐患，经赛场工作人员提示、警告无效的，可取消其继续竞赛的资格。赛项工作人员违规的，按照相应的制度追究责任。</w:t>
            </w:r>
          </w:p>
          <w:p>
            <w:pPr>
              <w:spacing w:before="62" w:after="62"/>
              <w:ind w:firstLine="640"/>
              <w:rPr>
                <w:rFonts w:hint="eastAsia" w:ascii="仿宋" w:hAnsi="仿宋" w:eastAsia="仿宋" w:cs="仿宋"/>
              </w:rPr>
            </w:pPr>
          </w:p>
          <w:p>
            <w:pPr>
              <w:spacing w:before="62" w:after="62"/>
              <w:ind w:firstLine="640"/>
              <w:rPr>
                <w:rFonts w:hint="eastAsia" w:ascii="仿宋" w:hAnsi="仿宋" w:eastAsia="仿宋" w:cs="仿宋"/>
              </w:rPr>
            </w:pPr>
          </w:p>
          <w:p>
            <w:pPr>
              <w:spacing w:before="62" w:after="62"/>
              <w:ind w:firstLine="640"/>
              <w:rPr>
                <w:rFonts w:hint="eastAsia" w:ascii="仿宋" w:hAnsi="仿宋" w:eastAsia="仿宋" w:cs="仿宋"/>
              </w:rPr>
            </w:pPr>
          </w:p>
        </w:tc>
      </w:tr>
    </w:tbl>
    <w:p>
      <w:pPr>
        <w:snapToGrid w:val="0"/>
        <w:spacing w:before="62" w:after="62" w:line="560" w:lineRule="exact"/>
        <w:ind w:firstLine="0" w:firstLineChars="0"/>
        <w:rPr>
          <w:rFonts w:hint="eastAsia" w:ascii="仿宋" w:hAnsi="仿宋" w:eastAsia="仿宋" w:cs="仿宋"/>
          <w:sz w:val="30"/>
          <w:szCs w:val="30"/>
        </w:rPr>
      </w:pPr>
      <w:r>
        <w:rPr>
          <w:rFonts w:hint="eastAsia" w:ascii="仿宋" w:hAnsi="仿宋" w:eastAsia="仿宋" w:cs="仿宋"/>
          <w:sz w:val="30"/>
          <w:szCs w:val="30"/>
        </w:rPr>
        <w:t>十一、成绩评定</w:t>
      </w:r>
    </w:p>
    <w:tbl>
      <w:tblPr>
        <w:tblStyle w:val="9"/>
        <w:tblW w:w="0" w:type="auto"/>
        <w:tblInd w:w="8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71" w:hRule="atLeast"/>
        </w:trPr>
        <w:tc>
          <w:tcPr>
            <w:tcW w:w="8331" w:type="dxa"/>
          </w:tcPr>
          <w:p>
            <w:pPr>
              <w:spacing w:before="62" w:after="62"/>
              <w:ind w:firstLine="480"/>
              <w:rPr>
                <w:rFonts w:hint="eastAsia" w:ascii="仿宋" w:hAnsi="仿宋" w:eastAsia="仿宋" w:cs="仿宋"/>
                <w:sz w:val="24"/>
                <w:szCs w:val="24"/>
              </w:rPr>
            </w:pPr>
            <w:r>
              <w:rPr>
                <w:rFonts w:hint="eastAsia" w:ascii="仿宋" w:hAnsi="仿宋" w:eastAsia="仿宋" w:cs="仿宋"/>
                <w:sz w:val="24"/>
                <w:szCs w:val="24"/>
              </w:rPr>
              <w:t>成绩评定必须在公开、公平、公正、独立、透明的条件下进行，考虑赛项安全，赛项最终得分按百分制计算。阐述赛项评分标准和评分方式。评分标准须与竞赛内容、赛项模块保持一致，明确赛项模块中需要考核的知识点、技能点，及相应的得分点，做到科学、合理、全面、详细；评分方式包括裁判员人数（含加密裁判）和组成条件要求、裁判评分方法、成绩产生方法、成绩审核方法、成绩公布方法等。</w:t>
            </w:r>
          </w:p>
          <w:p>
            <w:pPr>
              <w:spacing w:before="62" w:after="62"/>
              <w:ind w:firstLine="480"/>
              <w:rPr>
                <w:rFonts w:hint="eastAsia" w:ascii="仿宋" w:hAnsi="仿宋" w:eastAsia="仿宋" w:cs="仿宋"/>
                <w:sz w:val="24"/>
                <w:szCs w:val="24"/>
              </w:rPr>
            </w:pPr>
            <w:r>
              <w:rPr>
                <w:rFonts w:hint="eastAsia" w:ascii="仿宋" w:hAnsi="仿宋" w:eastAsia="仿宋" w:cs="仿宋"/>
                <w:sz w:val="24"/>
                <w:szCs w:val="24"/>
              </w:rPr>
              <w:t>（一）评分标准</w:t>
            </w:r>
          </w:p>
          <w:p>
            <w:pPr>
              <w:spacing w:before="62" w:after="62"/>
              <w:ind w:firstLine="480"/>
              <w:rPr>
                <w:rFonts w:hint="eastAsia" w:ascii="仿宋" w:hAnsi="仿宋" w:eastAsia="仿宋" w:cs="仿宋"/>
                <w:sz w:val="24"/>
                <w:szCs w:val="24"/>
              </w:rPr>
            </w:pPr>
            <w:r>
              <w:rPr>
                <w:rFonts w:hint="eastAsia" w:ascii="仿宋" w:hAnsi="仿宋" w:eastAsia="仿宋" w:cs="仿宋"/>
                <w:sz w:val="24"/>
                <w:szCs w:val="24"/>
              </w:rPr>
              <w:t xml:space="preserve">1.以现行国家或行业规范及有关技术标准作为制定评分标准的依据。 </w:t>
            </w:r>
          </w:p>
          <w:p>
            <w:pPr>
              <w:spacing w:before="62" w:after="62"/>
              <w:ind w:firstLine="480"/>
              <w:jc w:val="both"/>
              <w:rPr>
                <w:rFonts w:hint="eastAsia" w:ascii="仿宋" w:hAnsi="仿宋" w:eastAsia="仿宋" w:cs="仿宋"/>
                <w:sz w:val="24"/>
                <w:szCs w:val="24"/>
              </w:rPr>
            </w:pPr>
            <w:r>
              <w:rPr>
                <w:rFonts w:hint="eastAsia" w:ascii="仿宋" w:hAnsi="仿宋" w:eastAsia="仿宋" w:cs="仿宋"/>
                <w:sz w:val="24"/>
                <w:szCs w:val="24"/>
              </w:rPr>
              <w:t>2.</w:t>
            </w:r>
            <w:r>
              <w:rPr>
                <w:rFonts w:hint="eastAsia" w:ascii="仿宋_GB2312" w:hAnsi="仿宋_GB2312" w:cs="仿宋_GB2312"/>
                <w:spacing w:val="0"/>
                <w:kern w:val="0"/>
                <w:position w:val="0"/>
                <w:sz w:val="24"/>
                <w:szCs w:val="24"/>
                <w:highlight w:val="none"/>
                <w:lang w:val="en-US" w:eastAsia="zh-CN"/>
              </w:rPr>
              <w:t>模块二综合展示环节评分依据《综合展示评分要素表》进行评分。</w:t>
            </w:r>
          </w:p>
          <w:p>
            <w:pPr>
              <w:spacing w:before="62" w:after="62"/>
              <w:ind w:firstLine="480"/>
              <w:jc w:val="center"/>
              <w:rPr>
                <w:rFonts w:hint="eastAsia" w:ascii="仿宋_GB2312" w:hAnsi="仿宋_GB2312" w:cs="仿宋_GB2312"/>
                <w:spacing w:val="0"/>
                <w:kern w:val="0"/>
                <w:position w:val="0"/>
                <w:sz w:val="24"/>
                <w:szCs w:val="24"/>
                <w:highlight w:val="none"/>
                <w:lang w:val="en-US" w:eastAsia="zh-CN"/>
              </w:rPr>
            </w:pPr>
            <w:r>
              <w:rPr>
                <w:rFonts w:hint="eastAsia" w:ascii="仿宋_GB2312" w:hAnsi="仿宋_GB2312" w:cs="仿宋_GB2312"/>
                <w:spacing w:val="0"/>
                <w:kern w:val="0"/>
                <w:position w:val="0"/>
                <w:sz w:val="24"/>
                <w:szCs w:val="24"/>
                <w:highlight w:val="none"/>
                <w:lang w:val="en-US" w:eastAsia="zh-CN"/>
              </w:rPr>
              <w:t>模块二：综合展示评分要素表</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96"/>
              <w:gridCol w:w="5700"/>
              <w:gridCol w:w="12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96" w:type="dxa"/>
                </w:tcPr>
                <w:p>
                  <w:pPr>
                    <w:spacing w:line="360" w:lineRule="auto"/>
                    <w:ind w:left="0" w:leftChars="0" w:firstLine="0" w:firstLineChars="0"/>
                    <w:jc w:val="both"/>
                    <w:rPr>
                      <w:rFonts w:hint="eastAsia" w:ascii="仿宋" w:hAnsi="仿宋" w:eastAsia="仿宋"/>
                      <w:sz w:val="24"/>
                      <w:szCs w:val="24"/>
                      <w:highlight w:val="none"/>
                    </w:rPr>
                  </w:pPr>
                  <w:r>
                    <w:rPr>
                      <w:rFonts w:hint="eastAsia" w:ascii="仿宋" w:hAnsi="仿宋" w:eastAsia="仿宋"/>
                      <w:sz w:val="24"/>
                      <w:szCs w:val="24"/>
                      <w:highlight w:val="none"/>
                    </w:rPr>
                    <w:t>评分项目</w:t>
                  </w:r>
                </w:p>
              </w:tc>
              <w:tc>
                <w:tcPr>
                  <w:tcW w:w="5700" w:type="dxa"/>
                </w:tcPr>
                <w:p>
                  <w:pPr>
                    <w:spacing w:line="360" w:lineRule="auto"/>
                    <w:jc w:val="center"/>
                    <w:rPr>
                      <w:rFonts w:hint="eastAsia" w:ascii="仿宋" w:hAnsi="仿宋" w:eastAsia="仿宋"/>
                      <w:sz w:val="24"/>
                      <w:szCs w:val="24"/>
                      <w:highlight w:val="none"/>
                    </w:rPr>
                  </w:pPr>
                  <w:r>
                    <w:rPr>
                      <w:rFonts w:hint="eastAsia" w:ascii="仿宋" w:hAnsi="仿宋" w:eastAsia="仿宋"/>
                      <w:sz w:val="24"/>
                      <w:szCs w:val="24"/>
                      <w:highlight w:val="none"/>
                    </w:rPr>
                    <w:t>评分要点</w:t>
                  </w:r>
                </w:p>
              </w:tc>
              <w:tc>
                <w:tcPr>
                  <w:tcW w:w="1209" w:type="dxa"/>
                </w:tcPr>
                <w:p>
                  <w:pPr>
                    <w:spacing w:line="360" w:lineRule="auto"/>
                    <w:ind w:left="0" w:leftChars="0" w:firstLine="240" w:firstLineChars="100"/>
                    <w:jc w:val="left"/>
                    <w:rPr>
                      <w:rFonts w:hint="eastAsia" w:ascii="仿宋" w:hAnsi="仿宋" w:eastAsia="仿宋"/>
                      <w:sz w:val="24"/>
                      <w:szCs w:val="24"/>
                      <w:highlight w:val="none"/>
                    </w:rPr>
                  </w:pPr>
                  <w:r>
                    <w:rPr>
                      <w:rFonts w:hint="eastAsia" w:ascii="仿宋" w:hAnsi="仿宋" w:eastAsia="仿宋"/>
                      <w:sz w:val="24"/>
                      <w:szCs w:val="24"/>
                      <w:highlight w:val="none"/>
                    </w:rPr>
                    <w:t>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96" w:type="dxa"/>
                  <w:vAlign w:val="center"/>
                </w:tcPr>
                <w:p>
                  <w:pPr>
                    <w:spacing w:line="360" w:lineRule="auto"/>
                    <w:ind w:left="0" w:leftChars="0" w:firstLine="0" w:firstLineChars="0"/>
                    <w:jc w:val="both"/>
                    <w:rPr>
                      <w:rFonts w:hint="eastAsia" w:ascii="仿宋" w:hAnsi="仿宋" w:eastAsia="仿宋"/>
                      <w:sz w:val="24"/>
                      <w:szCs w:val="24"/>
                      <w:highlight w:val="none"/>
                    </w:rPr>
                  </w:pPr>
                  <w:r>
                    <w:rPr>
                      <w:rFonts w:hint="eastAsia" w:ascii="仿宋" w:hAnsi="仿宋" w:eastAsia="仿宋"/>
                      <w:sz w:val="24"/>
                      <w:szCs w:val="24"/>
                      <w:highlight w:val="none"/>
                    </w:rPr>
                    <w:t>竞赛价值</w:t>
                  </w:r>
                </w:p>
              </w:tc>
              <w:tc>
                <w:tcPr>
                  <w:tcW w:w="5700" w:type="dxa"/>
                </w:tcPr>
                <w:p>
                  <w:pPr>
                    <w:spacing w:line="276" w:lineRule="auto"/>
                    <w:ind w:left="0" w:leftChars="0" w:firstLine="0" w:firstLineChars="0"/>
                    <w:rPr>
                      <w:rFonts w:ascii="仿宋" w:hAnsi="仿宋" w:eastAsia="仿宋"/>
                      <w:sz w:val="24"/>
                      <w:szCs w:val="24"/>
                      <w:highlight w:val="none"/>
                    </w:rPr>
                  </w:pPr>
                  <w:r>
                    <w:rPr>
                      <w:rFonts w:hint="eastAsia" w:ascii="仿宋" w:hAnsi="仿宋" w:eastAsia="仿宋"/>
                      <w:sz w:val="24"/>
                      <w:szCs w:val="24"/>
                      <w:highlight w:val="none"/>
                    </w:rPr>
                    <w:t>1.</w:t>
                  </w:r>
                  <w:r>
                    <w:rPr>
                      <w:rFonts w:hint="eastAsia" w:ascii="仿宋" w:hAnsi="仿宋" w:eastAsia="仿宋"/>
                      <w:sz w:val="24"/>
                      <w:szCs w:val="24"/>
                      <w:highlight w:val="none"/>
                      <w:lang w:val="en-US" w:eastAsia="zh-CN"/>
                    </w:rPr>
                    <w:t>数控装调</w:t>
                  </w:r>
                  <w:r>
                    <w:rPr>
                      <w:rFonts w:hint="eastAsia" w:ascii="仿宋" w:hAnsi="仿宋" w:eastAsia="仿宋"/>
                      <w:sz w:val="24"/>
                      <w:szCs w:val="24"/>
                      <w:highlight w:val="none"/>
                    </w:rPr>
                    <w:t>与学习及工作的关系</w:t>
                  </w:r>
                </w:p>
                <w:p>
                  <w:pPr>
                    <w:spacing w:line="276" w:lineRule="auto"/>
                    <w:ind w:left="0" w:leftChars="0" w:firstLine="0" w:firstLineChars="0"/>
                    <w:rPr>
                      <w:rFonts w:ascii="仿宋" w:hAnsi="仿宋" w:eastAsia="仿宋"/>
                      <w:sz w:val="24"/>
                      <w:szCs w:val="24"/>
                      <w:highlight w:val="none"/>
                    </w:rPr>
                  </w:pPr>
                  <w:r>
                    <w:rPr>
                      <w:rFonts w:hint="eastAsia" w:ascii="仿宋" w:hAnsi="仿宋" w:eastAsia="仿宋"/>
                      <w:sz w:val="24"/>
                      <w:szCs w:val="24"/>
                      <w:highlight w:val="none"/>
                    </w:rPr>
                    <w:t>2.对</w:t>
                  </w:r>
                  <w:r>
                    <w:rPr>
                      <w:rFonts w:hint="eastAsia" w:ascii="仿宋" w:hAnsi="仿宋" w:eastAsia="仿宋"/>
                      <w:sz w:val="24"/>
                      <w:szCs w:val="24"/>
                      <w:highlight w:val="none"/>
                      <w:lang w:val="en-US" w:eastAsia="zh-CN"/>
                    </w:rPr>
                    <w:t>赛项考察能力</w:t>
                  </w:r>
                  <w:r>
                    <w:rPr>
                      <w:rFonts w:hint="eastAsia" w:ascii="仿宋" w:hAnsi="仿宋" w:eastAsia="仿宋"/>
                      <w:sz w:val="24"/>
                      <w:szCs w:val="24"/>
                      <w:highlight w:val="none"/>
                    </w:rPr>
                    <w:t>的认识</w:t>
                  </w:r>
                </w:p>
                <w:p>
                  <w:pPr>
                    <w:spacing w:line="276" w:lineRule="auto"/>
                    <w:ind w:left="0" w:leftChars="0" w:firstLine="0" w:firstLineChars="0"/>
                    <w:rPr>
                      <w:rFonts w:hint="eastAsia" w:ascii="仿宋" w:hAnsi="仿宋" w:eastAsia="仿宋"/>
                      <w:sz w:val="24"/>
                      <w:szCs w:val="24"/>
                      <w:highlight w:val="none"/>
                    </w:rPr>
                  </w:pPr>
                  <w:r>
                    <w:rPr>
                      <w:rFonts w:hint="eastAsia" w:ascii="仿宋" w:hAnsi="仿宋" w:eastAsia="仿宋"/>
                      <w:sz w:val="24"/>
                      <w:szCs w:val="24"/>
                      <w:highlight w:val="none"/>
                    </w:rPr>
                    <w:t>3.</w:t>
                  </w:r>
                  <w:r>
                    <w:rPr>
                      <w:rFonts w:hint="eastAsia" w:ascii="仿宋" w:hAnsi="仿宋" w:eastAsia="仿宋"/>
                      <w:sz w:val="24"/>
                      <w:szCs w:val="24"/>
                      <w:highlight w:val="none"/>
                      <w:lang w:val="en-US" w:eastAsia="zh-CN"/>
                    </w:rPr>
                    <w:t>数控装调</w:t>
                  </w:r>
                  <w:r>
                    <w:rPr>
                      <w:rFonts w:hint="eastAsia" w:ascii="仿宋" w:hAnsi="仿宋" w:eastAsia="仿宋"/>
                      <w:sz w:val="24"/>
                      <w:szCs w:val="24"/>
                      <w:highlight w:val="none"/>
                    </w:rPr>
                    <w:t>的作用和价值</w:t>
                  </w:r>
                </w:p>
              </w:tc>
              <w:tc>
                <w:tcPr>
                  <w:tcW w:w="1209" w:type="dxa"/>
                  <w:vAlign w:val="center"/>
                </w:tcPr>
                <w:p>
                  <w:pPr>
                    <w:spacing w:line="360" w:lineRule="auto"/>
                    <w:jc w:val="left"/>
                    <w:rPr>
                      <w:rFonts w:hint="eastAsia" w:ascii="仿宋" w:hAnsi="仿宋" w:eastAsia="仿宋"/>
                      <w:sz w:val="24"/>
                      <w:szCs w:val="24"/>
                      <w:highlight w:val="none"/>
                      <w:lang w:eastAsia="zh-CN"/>
                    </w:rPr>
                  </w:pPr>
                  <w:r>
                    <w:rPr>
                      <w:rFonts w:hint="eastAsia" w:ascii="仿宋" w:hAnsi="仿宋" w:eastAsia="仿宋"/>
                      <w:sz w:val="24"/>
                      <w:szCs w:val="24"/>
                      <w:highlight w:val="none"/>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96" w:type="dxa"/>
                  <w:vAlign w:val="center"/>
                </w:tcPr>
                <w:p>
                  <w:pPr>
                    <w:spacing w:line="360" w:lineRule="auto"/>
                    <w:ind w:left="0" w:leftChars="0" w:firstLine="0" w:firstLineChars="0"/>
                    <w:jc w:val="both"/>
                    <w:rPr>
                      <w:rFonts w:hint="eastAsia" w:ascii="仿宋" w:hAnsi="仿宋" w:eastAsia="仿宋"/>
                      <w:sz w:val="24"/>
                      <w:szCs w:val="24"/>
                      <w:highlight w:val="none"/>
                    </w:rPr>
                  </w:pPr>
                  <w:r>
                    <w:rPr>
                      <w:rFonts w:hint="eastAsia" w:ascii="仿宋" w:hAnsi="仿宋" w:eastAsia="仿宋"/>
                      <w:sz w:val="24"/>
                      <w:szCs w:val="24"/>
                      <w:highlight w:val="none"/>
                    </w:rPr>
                    <w:t>竞赛内容</w:t>
                  </w:r>
                </w:p>
              </w:tc>
              <w:tc>
                <w:tcPr>
                  <w:tcW w:w="5700" w:type="dxa"/>
                </w:tcPr>
                <w:p>
                  <w:pPr>
                    <w:numPr>
                      <w:ilvl w:val="0"/>
                      <w:numId w:val="0"/>
                    </w:numPr>
                    <w:spacing w:line="276" w:lineRule="auto"/>
                    <w:rPr>
                      <w:rFonts w:hint="eastAsia" w:ascii="仿宋" w:hAnsi="仿宋" w:eastAsia="仿宋"/>
                      <w:sz w:val="24"/>
                      <w:szCs w:val="24"/>
                      <w:highlight w:val="none"/>
                      <w:lang w:eastAsia="zh-CN"/>
                    </w:rPr>
                  </w:pPr>
                  <w:r>
                    <w:rPr>
                      <w:rFonts w:hint="eastAsia" w:ascii="仿宋" w:hAnsi="仿宋" w:eastAsia="仿宋"/>
                      <w:sz w:val="24"/>
                      <w:szCs w:val="24"/>
                      <w:highlight w:val="none"/>
                      <w:lang w:val="en-US" w:eastAsia="zh-CN"/>
                    </w:rPr>
                    <w:t>1.依据竞赛资料，阐述对竞赛工程项目的理解</w:t>
                  </w:r>
                </w:p>
                <w:p>
                  <w:pPr>
                    <w:spacing w:line="276" w:lineRule="auto"/>
                    <w:ind w:left="0" w:leftChars="0" w:firstLine="0" w:firstLineChars="0"/>
                    <w:rPr>
                      <w:rFonts w:hint="eastAsia" w:ascii="仿宋" w:hAnsi="仿宋" w:eastAsia="仿宋"/>
                      <w:sz w:val="24"/>
                      <w:szCs w:val="24"/>
                      <w:highlight w:val="none"/>
                    </w:rPr>
                  </w:pPr>
                  <w:r>
                    <w:rPr>
                      <w:rFonts w:hint="eastAsia" w:ascii="仿宋" w:hAnsi="仿宋" w:eastAsia="仿宋"/>
                      <w:sz w:val="24"/>
                      <w:szCs w:val="24"/>
                      <w:highlight w:val="none"/>
                    </w:rPr>
                    <w:t>2.规范及标准对工程的应用价值</w:t>
                  </w:r>
                </w:p>
              </w:tc>
              <w:tc>
                <w:tcPr>
                  <w:tcW w:w="1209" w:type="dxa"/>
                  <w:vAlign w:val="center"/>
                </w:tcPr>
                <w:p>
                  <w:pPr>
                    <w:spacing w:line="360" w:lineRule="auto"/>
                    <w:jc w:val="left"/>
                    <w:rPr>
                      <w:rFonts w:hint="eastAsia" w:ascii="仿宋" w:hAnsi="仿宋" w:eastAsia="仿宋"/>
                      <w:sz w:val="24"/>
                      <w:szCs w:val="24"/>
                      <w:highlight w:val="none"/>
                      <w:lang w:eastAsia="zh-CN"/>
                    </w:rPr>
                  </w:pPr>
                  <w:r>
                    <w:rPr>
                      <w:rFonts w:hint="eastAsia" w:ascii="仿宋" w:hAnsi="仿宋" w:eastAsia="仿宋"/>
                      <w:sz w:val="24"/>
                      <w:szCs w:val="24"/>
                      <w:highlight w:val="none"/>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96" w:type="dxa"/>
                  <w:vAlign w:val="center"/>
                </w:tcPr>
                <w:p>
                  <w:pPr>
                    <w:spacing w:line="360" w:lineRule="auto"/>
                    <w:ind w:left="0" w:leftChars="0" w:firstLine="0" w:firstLineChars="0"/>
                    <w:jc w:val="both"/>
                    <w:rPr>
                      <w:rFonts w:hint="eastAsia" w:ascii="仿宋" w:hAnsi="仿宋" w:eastAsia="仿宋"/>
                      <w:sz w:val="24"/>
                      <w:szCs w:val="24"/>
                      <w:highlight w:val="none"/>
                    </w:rPr>
                  </w:pPr>
                  <w:r>
                    <w:rPr>
                      <w:rFonts w:hint="eastAsia" w:ascii="仿宋" w:hAnsi="仿宋" w:eastAsia="仿宋"/>
                      <w:sz w:val="24"/>
                      <w:szCs w:val="24"/>
                      <w:highlight w:val="none"/>
                    </w:rPr>
                    <w:t>竞赛过程</w:t>
                  </w:r>
                </w:p>
              </w:tc>
              <w:tc>
                <w:tcPr>
                  <w:tcW w:w="5700" w:type="dxa"/>
                </w:tcPr>
                <w:p>
                  <w:pPr>
                    <w:numPr>
                      <w:ilvl w:val="0"/>
                      <w:numId w:val="0"/>
                    </w:numPr>
                    <w:spacing w:line="276" w:lineRule="auto"/>
                    <w:rPr>
                      <w:rFonts w:hint="eastAsia" w:ascii="仿宋" w:hAnsi="仿宋" w:eastAsia="仿宋"/>
                      <w:sz w:val="24"/>
                      <w:szCs w:val="24"/>
                      <w:highlight w:val="none"/>
                    </w:rPr>
                  </w:pPr>
                  <w:r>
                    <w:rPr>
                      <w:rFonts w:hint="eastAsia" w:ascii="仿宋" w:hAnsi="仿宋" w:eastAsia="仿宋"/>
                      <w:sz w:val="24"/>
                      <w:szCs w:val="24"/>
                      <w:highlight w:val="none"/>
                      <w:lang w:val="en-US" w:eastAsia="zh-CN"/>
                    </w:rPr>
                    <w:t>1.</w:t>
                  </w:r>
                  <w:r>
                    <w:rPr>
                      <w:rFonts w:hint="eastAsia" w:ascii="仿宋" w:hAnsi="仿宋" w:eastAsia="仿宋"/>
                      <w:sz w:val="24"/>
                      <w:szCs w:val="24"/>
                      <w:highlight w:val="none"/>
                    </w:rPr>
                    <w:t>备赛的方案与体会</w:t>
                  </w:r>
                </w:p>
                <w:p>
                  <w:pPr>
                    <w:spacing w:line="276" w:lineRule="auto"/>
                    <w:ind w:left="0" w:leftChars="0" w:firstLine="0" w:firstLineChars="0"/>
                    <w:rPr>
                      <w:rFonts w:ascii="仿宋" w:hAnsi="仿宋" w:eastAsia="仿宋"/>
                      <w:sz w:val="24"/>
                      <w:szCs w:val="24"/>
                      <w:highlight w:val="none"/>
                    </w:rPr>
                  </w:pPr>
                  <w:r>
                    <w:rPr>
                      <w:rFonts w:hint="eastAsia" w:ascii="仿宋" w:hAnsi="仿宋" w:eastAsia="仿宋"/>
                      <w:sz w:val="24"/>
                      <w:szCs w:val="24"/>
                      <w:highlight w:val="none"/>
                    </w:rPr>
                    <w:t>2.参赛过程的体会</w:t>
                  </w:r>
                </w:p>
                <w:p>
                  <w:pPr>
                    <w:spacing w:line="276" w:lineRule="auto"/>
                    <w:ind w:left="0" w:leftChars="0" w:firstLine="0" w:firstLineChars="0"/>
                    <w:rPr>
                      <w:rFonts w:hint="eastAsia" w:ascii="仿宋" w:hAnsi="仿宋" w:eastAsia="仿宋"/>
                      <w:sz w:val="24"/>
                      <w:szCs w:val="24"/>
                      <w:highlight w:val="none"/>
                    </w:rPr>
                  </w:pPr>
                  <w:r>
                    <w:rPr>
                      <w:rFonts w:hint="eastAsia" w:ascii="仿宋" w:hAnsi="仿宋" w:eastAsia="仿宋"/>
                      <w:sz w:val="24"/>
                      <w:szCs w:val="24"/>
                      <w:highlight w:val="none"/>
                    </w:rPr>
                    <w:t>3.参赛过程的反思</w:t>
                  </w:r>
                </w:p>
              </w:tc>
              <w:tc>
                <w:tcPr>
                  <w:tcW w:w="1209" w:type="dxa"/>
                  <w:vAlign w:val="center"/>
                </w:tcPr>
                <w:p>
                  <w:pPr>
                    <w:spacing w:line="360" w:lineRule="auto"/>
                    <w:jc w:val="left"/>
                    <w:rPr>
                      <w:rFonts w:hint="eastAsia" w:ascii="仿宋" w:hAnsi="仿宋" w:eastAsia="仿宋"/>
                      <w:sz w:val="24"/>
                      <w:szCs w:val="24"/>
                      <w:highlight w:val="none"/>
                      <w:lang w:eastAsia="zh-CN"/>
                    </w:rPr>
                  </w:pPr>
                  <w:r>
                    <w:rPr>
                      <w:rFonts w:hint="eastAsia" w:ascii="仿宋" w:hAnsi="仿宋" w:eastAsia="仿宋"/>
                      <w:sz w:val="24"/>
                      <w:szCs w:val="24"/>
                      <w:highlight w:val="none"/>
                      <w:lang w:val="en-US"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96" w:type="dxa"/>
                  <w:vAlign w:val="center"/>
                </w:tcPr>
                <w:p>
                  <w:pPr>
                    <w:spacing w:line="360" w:lineRule="auto"/>
                    <w:ind w:left="0" w:leftChars="0" w:firstLine="0" w:firstLineChars="0"/>
                    <w:jc w:val="both"/>
                    <w:rPr>
                      <w:rFonts w:hint="eastAsia" w:ascii="仿宋" w:hAnsi="仿宋" w:eastAsia="仿宋"/>
                      <w:sz w:val="24"/>
                      <w:szCs w:val="24"/>
                      <w:highlight w:val="none"/>
                    </w:rPr>
                  </w:pPr>
                  <w:r>
                    <w:rPr>
                      <w:rFonts w:hint="eastAsia" w:ascii="仿宋" w:hAnsi="仿宋" w:eastAsia="仿宋"/>
                      <w:sz w:val="24"/>
                      <w:szCs w:val="24"/>
                      <w:highlight w:val="none"/>
                    </w:rPr>
                    <w:t>竞赛体会</w:t>
                  </w:r>
                </w:p>
              </w:tc>
              <w:tc>
                <w:tcPr>
                  <w:tcW w:w="5700" w:type="dxa"/>
                </w:tcPr>
                <w:p>
                  <w:pPr>
                    <w:spacing w:line="276" w:lineRule="auto"/>
                    <w:ind w:left="0" w:leftChars="0" w:firstLine="0" w:firstLineChars="0"/>
                    <w:rPr>
                      <w:rFonts w:ascii="仿宋" w:hAnsi="仿宋" w:eastAsia="仿宋"/>
                      <w:sz w:val="24"/>
                      <w:szCs w:val="24"/>
                      <w:highlight w:val="none"/>
                    </w:rPr>
                  </w:pPr>
                  <w:r>
                    <w:rPr>
                      <w:rFonts w:hint="eastAsia" w:ascii="仿宋" w:hAnsi="仿宋" w:eastAsia="仿宋"/>
                      <w:sz w:val="24"/>
                      <w:szCs w:val="24"/>
                      <w:highlight w:val="none"/>
                    </w:rPr>
                    <w:t>1.竞赛对课程学习的促进作用</w:t>
                  </w:r>
                </w:p>
                <w:p>
                  <w:pPr>
                    <w:spacing w:line="276" w:lineRule="auto"/>
                    <w:ind w:left="0" w:leftChars="0" w:firstLine="0" w:firstLineChars="0"/>
                    <w:rPr>
                      <w:rFonts w:ascii="仿宋" w:hAnsi="仿宋" w:eastAsia="仿宋"/>
                      <w:sz w:val="24"/>
                      <w:szCs w:val="24"/>
                      <w:highlight w:val="none"/>
                    </w:rPr>
                  </w:pPr>
                  <w:r>
                    <w:rPr>
                      <w:rFonts w:hint="eastAsia" w:ascii="仿宋" w:hAnsi="仿宋" w:eastAsia="仿宋"/>
                      <w:sz w:val="24"/>
                      <w:szCs w:val="24"/>
                      <w:highlight w:val="none"/>
                    </w:rPr>
                    <w:t>2.竞赛对学习方法的改进作用</w:t>
                  </w:r>
                </w:p>
                <w:p>
                  <w:pPr>
                    <w:spacing w:line="276" w:lineRule="auto"/>
                    <w:ind w:left="0" w:leftChars="0" w:firstLine="0" w:firstLineChars="0"/>
                    <w:rPr>
                      <w:rFonts w:hint="eastAsia" w:ascii="仿宋" w:hAnsi="仿宋" w:eastAsia="仿宋"/>
                      <w:sz w:val="24"/>
                      <w:szCs w:val="24"/>
                      <w:highlight w:val="none"/>
                    </w:rPr>
                  </w:pPr>
                  <w:r>
                    <w:rPr>
                      <w:rFonts w:hint="eastAsia" w:ascii="仿宋" w:hAnsi="仿宋" w:eastAsia="仿宋"/>
                      <w:sz w:val="24"/>
                      <w:szCs w:val="24"/>
                      <w:highlight w:val="none"/>
                    </w:rPr>
                    <w:t>3.竞赛对团队协同的引领作用</w:t>
                  </w:r>
                </w:p>
              </w:tc>
              <w:tc>
                <w:tcPr>
                  <w:tcW w:w="1209" w:type="dxa"/>
                  <w:vAlign w:val="center"/>
                </w:tcPr>
                <w:p>
                  <w:pPr>
                    <w:spacing w:line="360" w:lineRule="auto"/>
                    <w:jc w:val="left"/>
                    <w:rPr>
                      <w:rFonts w:hint="eastAsia" w:ascii="仿宋" w:hAnsi="仿宋" w:eastAsia="仿宋"/>
                      <w:sz w:val="24"/>
                      <w:szCs w:val="24"/>
                      <w:highlight w:val="none"/>
                      <w:lang w:eastAsia="zh-CN"/>
                    </w:rPr>
                  </w:pPr>
                  <w:r>
                    <w:rPr>
                      <w:rFonts w:hint="eastAsia" w:ascii="仿宋" w:hAnsi="仿宋" w:eastAsia="仿宋"/>
                      <w:sz w:val="24"/>
                      <w:szCs w:val="24"/>
                      <w:highlight w:val="none"/>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96" w:type="dxa"/>
                  <w:vAlign w:val="center"/>
                </w:tcPr>
                <w:p>
                  <w:pPr>
                    <w:spacing w:line="360" w:lineRule="auto"/>
                    <w:ind w:left="0" w:leftChars="0" w:firstLine="0" w:firstLineChars="0"/>
                    <w:jc w:val="both"/>
                    <w:rPr>
                      <w:rFonts w:hint="eastAsia" w:ascii="仿宋" w:hAnsi="仿宋" w:eastAsia="仿宋"/>
                      <w:sz w:val="24"/>
                      <w:szCs w:val="24"/>
                      <w:highlight w:val="none"/>
                    </w:rPr>
                  </w:pPr>
                  <w:r>
                    <w:rPr>
                      <w:rFonts w:hint="eastAsia" w:ascii="仿宋" w:hAnsi="仿宋" w:eastAsia="仿宋"/>
                      <w:sz w:val="24"/>
                      <w:szCs w:val="24"/>
                      <w:highlight w:val="none"/>
                    </w:rPr>
                    <w:t>展示效果</w:t>
                  </w:r>
                </w:p>
              </w:tc>
              <w:tc>
                <w:tcPr>
                  <w:tcW w:w="5700" w:type="dxa"/>
                </w:tcPr>
                <w:p>
                  <w:pPr>
                    <w:spacing w:line="276" w:lineRule="auto"/>
                    <w:ind w:left="0" w:leftChars="0" w:firstLine="0" w:firstLineChars="0"/>
                    <w:rPr>
                      <w:rFonts w:ascii="仿宋" w:hAnsi="仿宋" w:eastAsia="仿宋"/>
                      <w:sz w:val="24"/>
                      <w:szCs w:val="24"/>
                      <w:highlight w:val="none"/>
                    </w:rPr>
                  </w:pPr>
                  <w:r>
                    <w:rPr>
                      <w:rFonts w:hint="eastAsia" w:ascii="仿宋" w:hAnsi="仿宋" w:eastAsia="仿宋"/>
                      <w:sz w:val="24"/>
                      <w:szCs w:val="24"/>
                      <w:highlight w:val="none"/>
                    </w:rPr>
                    <w:t>1.汇报的语言与仪态</w:t>
                  </w:r>
                </w:p>
                <w:p>
                  <w:pPr>
                    <w:spacing w:line="276" w:lineRule="auto"/>
                    <w:ind w:left="0" w:leftChars="0" w:firstLine="0" w:firstLineChars="0"/>
                    <w:rPr>
                      <w:rFonts w:ascii="仿宋" w:hAnsi="仿宋" w:eastAsia="仿宋"/>
                      <w:sz w:val="24"/>
                      <w:szCs w:val="24"/>
                      <w:highlight w:val="none"/>
                    </w:rPr>
                  </w:pPr>
                  <w:r>
                    <w:rPr>
                      <w:rFonts w:hint="eastAsia" w:ascii="仿宋" w:hAnsi="仿宋" w:eastAsia="仿宋"/>
                      <w:sz w:val="24"/>
                      <w:szCs w:val="24"/>
                      <w:highlight w:val="none"/>
                    </w:rPr>
                    <w:t>2.汇报的框架与条理</w:t>
                  </w:r>
                </w:p>
                <w:p>
                  <w:pPr>
                    <w:spacing w:line="276" w:lineRule="auto"/>
                    <w:ind w:left="0" w:leftChars="0" w:firstLine="0" w:firstLineChars="0"/>
                    <w:rPr>
                      <w:rFonts w:hint="eastAsia" w:ascii="仿宋" w:hAnsi="仿宋" w:eastAsia="仿宋"/>
                      <w:sz w:val="24"/>
                      <w:szCs w:val="24"/>
                      <w:highlight w:val="none"/>
                    </w:rPr>
                  </w:pPr>
                  <w:r>
                    <w:rPr>
                      <w:rFonts w:hint="eastAsia" w:ascii="仿宋" w:hAnsi="仿宋" w:eastAsia="仿宋"/>
                      <w:sz w:val="24"/>
                      <w:szCs w:val="24"/>
                      <w:highlight w:val="none"/>
                    </w:rPr>
                    <w:t>3.团队协同的体现</w:t>
                  </w:r>
                </w:p>
              </w:tc>
              <w:tc>
                <w:tcPr>
                  <w:tcW w:w="1209" w:type="dxa"/>
                  <w:vAlign w:val="center"/>
                </w:tcPr>
                <w:p>
                  <w:pPr>
                    <w:spacing w:line="360" w:lineRule="auto"/>
                    <w:jc w:val="left"/>
                    <w:rPr>
                      <w:rFonts w:hint="eastAsia" w:ascii="仿宋" w:hAnsi="仿宋" w:eastAsia="仿宋"/>
                      <w:sz w:val="24"/>
                      <w:szCs w:val="24"/>
                      <w:highlight w:val="none"/>
                      <w:lang w:eastAsia="zh-CN"/>
                    </w:rPr>
                  </w:pPr>
                  <w:r>
                    <w:rPr>
                      <w:rFonts w:hint="eastAsia" w:ascii="仿宋" w:hAnsi="仿宋" w:eastAsia="仿宋"/>
                      <w:sz w:val="24"/>
                      <w:szCs w:val="24"/>
                      <w:highlight w:val="none"/>
                      <w:lang w:val="en-US" w:eastAsia="zh-CN"/>
                    </w:rPr>
                    <w:t>5</w:t>
                  </w:r>
                </w:p>
              </w:tc>
            </w:tr>
          </w:tbl>
          <w:p>
            <w:pPr>
              <w:spacing w:before="62" w:after="62"/>
              <w:ind w:firstLine="480"/>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lang w:val="en-US" w:eastAsia="zh-CN"/>
              </w:rPr>
              <w:t>二</w:t>
            </w:r>
            <w:r>
              <w:rPr>
                <w:rFonts w:hint="eastAsia" w:ascii="仿宋" w:hAnsi="仿宋" w:eastAsia="仿宋" w:cs="仿宋"/>
                <w:sz w:val="24"/>
                <w:szCs w:val="24"/>
              </w:rPr>
              <w:t>）竞赛成果质量评分标准</w:t>
            </w:r>
          </w:p>
          <w:p>
            <w:pPr>
              <w:spacing w:before="62" w:after="62"/>
              <w:ind w:firstLine="480"/>
              <w:rPr>
                <w:rFonts w:hint="eastAsia" w:ascii="仿宋" w:hAnsi="仿宋" w:eastAsia="仿宋" w:cs="仿宋"/>
                <w:sz w:val="24"/>
                <w:szCs w:val="24"/>
              </w:rPr>
            </w:pPr>
            <w:r>
              <w:rPr>
                <w:rFonts w:hint="eastAsia" w:ascii="仿宋" w:hAnsi="仿宋" w:eastAsia="仿宋" w:cs="仿宋"/>
                <w:sz w:val="24"/>
                <w:szCs w:val="24"/>
              </w:rPr>
              <w:t>操作及成果质量由现场裁判根据评分办法评定。出现下表中情况给予取消竞赛资格及扣分处罚。</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544"/>
              <w:gridCol w:w="2211"/>
              <w:gridCol w:w="880"/>
              <w:gridCol w:w="660"/>
              <w:gridCol w:w="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306" w:hRule="exact"/>
                <w:jc w:val="center"/>
              </w:trPr>
              <w:tc>
                <w:tcPr>
                  <w:tcW w:w="3544" w:type="dxa"/>
                  <w:shd w:val="clear" w:color="auto" w:fill="BEBEBE"/>
                  <w:vAlign w:val="center"/>
                </w:tcPr>
                <w:p>
                  <w:pPr>
                    <w:spacing w:beforeLines="0" w:afterLines="0" w:line="240" w:lineRule="auto"/>
                    <w:ind w:firstLine="0" w:firstLineChars="0"/>
                    <w:jc w:val="center"/>
                    <w:rPr>
                      <w:rFonts w:hint="eastAsia" w:ascii="仿宋" w:hAnsi="仿宋" w:eastAsia="仿宋" w:cs="仿宋"/>
                      <w:b/>
                      <w:sz w:val="21"/>
                      <w:szCs w:val="21"/>
                    </w:rPr>
                  </w:pPr>
                  <w:r>
                    <w:rPr>
                      <w:rFonts w:hint="eastAsia" w:ascii="仿宋" w:hAnsi="仿宋" w:eastAsia="仿宋" w:cs="仿宋"/>
                      <w:b/>
                      <w:sz w:val="21"/>
                      <w:szCs w:val="21"/>
                    </w:rPr>
                    <w:t>评测内容</w:t>
                  </w:r>
                </w:p>
              </w:tc>
              <w:tc>
                <w:tcPr>
                  <w:tcW w:w="2211" w:type="dxa"/>
                  <w:shd w:val="clear" w:color="auto" w:fill="BEBEBE"/>
                  <w:vAlign w:val="center"/>
                </w:tcPr>
                <w:p>
                  <w:pPr>
                    <w:spacing w:beforeLines="0" w:afterLines="0" w:line="240" w:lineRule="auto"/>
                    <w:ind w:firstLine="0" w:firstLineChars="0"/>
                    <w:jc w:val="center"/>
                    <w:rPr>
                      <w:rFonts w:hint="eastAsia" w:ascii="仿宋" w:hAnsi="仿宋" w:eastAsia="仿宋" w:cs="仿宋"/>
                      <w:b/>
                      <w:sz w:val="21"/>
                      <w:szCs w:val="21"/>
                    </w:rPr>
                  </w:pPr>
                  <w:r>
                    <w:rPr>
                      <w:rFonts w:hint="eastAsia" w:ascii="仿宋" w:hAnsi="仿宋" w:eastAsia="仿宋" w:cs="仿宋"/>
                      <w:b/>
                      <w:sz w:val="21"/>
                      <w:szCs w:val="21"/>
                    </w:rPr>
                    <w:t>评分标准</w:t>
                  </w:r>
                </w:p>
              </w:tc>
              <w:tc>
                <w:tcPr>
                  <w:tcW w:w="880" w:type="dxa"/>
                  <w:shd w:val="clear" w:color="auto" w:fill="BEBEBE"/>
                  <w:vAlign w:val="center"/>
                </w:tcPr>
                <w:p>
                  <w:pPr>
                    <w:spacing w:beforeLines="0" w:afterLines="0" w:line="240" w:lineRule="auto"/>
                    <w:ind w:firstLine="0" w:firstLineChars="0"/>
                    <w:jc w:val="center"/>
                    <w:rPr>
                      <w:rFonts w:hint="eastAsia" w:ascii="仿宋" w:hAnsi="仿宋" w:eastAsia="仿宋" w:cs="仿宋"/>
                      <w:b/>
                      <w:sz w:val="21"/>
                      <w:szCs w:val="21"/>
                    </w:rPr>
                  </w:pPr>
                  <w:r>
                    <w:rPr>
                      <w:rFonts w:hint="eastAsia" w:ascii="仿宋" w:hAnsi="仿宋" w:eastAsia="仿宋" w:cs="仿宋"/>
                      <w:b/>
                      <w:sz w:val="21"/>
                      <w:szCs w:val="21"/>
                    </w:rPr>
                    <w:t>扣分值</w:t>
                  </w:r>
                </w:p>
              </w:tc>
              <w:tc>
                <w:tcPr>
                  <w:tcW w:w="660" w:type="dxa"/>
                  <w:shd w:val="clear" w:color="auto" w:fill="BEBEBE"/>
                  <w:vAlign w:val="center"/>
                </w:tcPr>
                <w:p>
                  <w:pPr>
                    <w:spacing w:beforeLines="0" w:afterLines="0" w:line="240" w:lineRule="auto"/>
                    <w:ind w:firstLine="0" w:firstLineChars="0"/>
                    <w:jc w:val="center"/>
                    <w:rPr>
                      <w:rFonts w:hint="eastAsia" w:ascii="仿宋" w:hAnsi="仿宋" w:eastAsia="仿宋" w:cs="仿宋"/>
                      <w:b/>
                      <w:sz w:val="21"/>
                      <w:szCs w:val="21"/>
                    </w:rPr>
                  </w:pPr>
                  <w:r>
                    <w:rPr>
                      <w:rFonts w:hint="eastAsia" w:ascii="仿宋" w:hAnsi="仿宋" w:eastAsia="仿宋" w:cs="仿宋"/>
                      <w:b/>
                      <w:sz w:val="21"/>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590" w:hRule="exact"/>
                <w:jc w:val="center"/>
              </w:trPr>
              <w:tc>
                <w:tcPr>
                  <w:tcW w:w="3544" w:type="dxa"/>
                  <w:vAlign w:val="center"/>
                </w:tcPr>
                <w:p>
                  <w:pPr>
                    <w:spacing w:beforeLines="0" w:afterLines="0" w:line="240" w:lineRule="auto"/>
                    <w:ind w:firstLine="0" w:firstLineChars="0"/>
                    <w:jc w:val="center"/>
                    <w:rPr>
                      <w:rFonts w:hint="eastAsia" w:ascii="仿宋" w:hAnsi="仿宋" w:eastAsia="仿宋" w:cs="仿宋"/>
                      <w:sz w:val="21"/>
                      <w:szCs w:val="21"/>
                    </w:rPr>
                  </w:pPr>
                  <w:r>
                    <w:rPr>
                      <w:rFonts w:hint="eastAsia" w:ascii="仿宋" w:hAnsi="仿宋" w:eastAsia="仿宋" w:cs="仿宋"/>
                      <w:sz w:val="21"/>
                      <w:szCs w:val="21"/>
                    </w:rPr>
                    <w:t>将教材及非赛会配发的竞赛用具带入竞赛场地</w:t>
                  </w:r>
                </w:p>
              </w:tc>
              <w:tc>
                <w:tcPr>
                  <w:tcW w:w="2211" w:type="dxa"/>
                  <w:vAlign w:val="center"/>
                </w:tcPr>
                <w:p>
                  <w:pPr>
                    <w:spacing w:beforeLines="0" w:afterLines="0" w:line="240" w:lineRule="auto"/>
                    <w:ind w:firstLine="0" w:firstLineChars="0"/>
                    <w:jc w:val="center"/>
                    <w:rPr>
                      <w:rFonts w:hint="eastAsia" w:ascii="仿宋" w:hAnsi="仿宋" w:eastAsia="仿宋" w:cs="仿宋"/>
                      <w:sz w:val="21"/>
                      <w:szCs w:val="21"/>
                    </w:rPr>
                  </w:pPr>
                  <w:r>
                    <w:rPr>
                      <w:rFonts w:hint="eastAsia" w:ascii="仿宋" w:hAnsi="仿宋" w:eastAsia="仿宋" w:cs="仿宋"/>
                      <w:sz w:val="21"/>
                      <w:szCs w:val="21"/>
                    </w:rPr>
                    <w:t>取消竞赛资格</w:t>
                  </w:r>
                </w:p>
              </w:tc>
              <w:tc>
                <w:tcPr>
                  <w:tcW w:w="880" w:type="dxa"/>
                  <w:vAlign w:val="center"/>
                </w:tcPr>
                <w:p>
                  <w:pPr>
                    <w:spacing w:beforeLines="0" w:afterLines="0" w:line="240" w:lineRule="auto"/>
                    <w:ind w:firstLine="0" w:firstLineChars="0"/>
                    <w:jc w:val="center"/>
                    <w:rPr>
                      <w:rFonts w:hint="eastAsia" w:ascii="仿宋" w:hAnsi="仿宋" w:eastAsia="仿宋" w:cs="仿宋"/>
                      <w:sz w:val="21"/>
                      <w:szCs w:val="21"/>
                    </w:rPr>
                  </w:pPr>
                </w:p>
              </w:tc>
              <w:tc>
                <w:tcPr>
                  <w:tcW w:w="660" w:type="dxa"/>
                  <w:vAlign w:val="center"/>
                </w:tcPr>
                <w:p>
                  <w:pPr>
                    <w:spacing w:beforeLines="0" w:afterLines="0" w:line="240" w:lineRule="auto"/>
                    <w:ind w:firstLine="0" w:firstLineChars="0"/>
                    <w:jc w:val="center"/>
                    <w:rPr>
                      <w:rFonts w:hint="eastAsia" w:ascii="仿宋" w:hAnsi="仿宋" w:eastAsia="仿宋" w:cs="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351" w:hRule="exact"/>
                <w:jc w:val="center"/>
              </w:trPr>
              <w:tc>
                <w:tcPr>
                  <w:tcW w:w="3544" w:type="dxa"/>
                  <w:vAlign w:val="center"/>
                </w:tcPr>
                <w:p>
                  <w:pPr>
                    <w:spacing w:beforeLines="0" w:afterLines="0" w:line="240" w:lineRule="auto"/>
                    <w:ind w:firstLine="0" w:firstLineChars="0"/>
                    <w:jc w:val="center"/>
                    <w:rPr>
                      <w:rFonts w:hint="eastAsia" w:ascii="仿宋" w:hAnsi="仿宋" w:eastAsia="仿宋" w:cs="仿宋"/>
                      <w:sz w:val="21"/>
                      <w:szCs w:val="21"/>
                    </w:rPr>
                  </w:pPr>
                  <w:r>
                    <w:rPr>
                      <w:rFonts w:hint="eastAsia" w:ascii="仿宋" w:hAnsi="仿宋" w:eastAsia="仿宋" w:cs="仿宋"/>
                      <w:sz w:val="21"/>
                      <w:szCs w:val="21"/>
                    </w:rPr>
                    <w:t>违规使用电话等通讯设备</w:t>
                  </w:r>
                </w:p>
              </w:tc>
              <w:tc>
                <w:tcPr>
                  <w:tcW w:w="2211" w:type="dxa"/>
                  <w:vAlign w:val="center"/>
                </w:tcPr>
                <w:p>
                  <w:pPr>
                    <w:spacing w:beforeLines="0" w:afterLines="0" w:line="240" w:lineRule="auto"/>
                    <w:ind w:firstLine="0" w:firstLineChars="0"/>
                    <w:jc w:val="center"/>
                    <w:rPr>
                      <w:rFonts w:hint="eastAsia" w:ascii="仿宋" w:hAnsi="仿宋" w:eastAsia="仿宋" w:cs="仿宋"/>
                      <w:sz w:val="21"/>
                      <w:szCs w:val="21"/>
                    </w:rPr>
                  </w:pPr>
                  <w:r>
                    <w:rPr>
                      <w:rFonts w:hint="eastAsia" w:ascii="仿宋" w:hAnsi="仿宋" w:eastAsia="仿宋" w:cs="仿宋"/>
                      <w:sz w:val="21"/>
                      <w:szCs w:val="21"/>
                    </w:rPr>
                    <w:t>取消竞赛资格</w:t>
                  </w:r>
                </w:p>
              </w:tc>
              <w:tc>
                <w:tcPr>
                  <w:tcW w:w="880" w:type="dxa"/>
                  <w:vAlign w:val="center"/>
                </w:tcPr>
                <w:p>
                  <w:pPr>
                    <w:spacing w:beforeLines="0" w:afterLines="0" w:line="240" w:lineRule="auto"/>
                    <w:ind w:firstLine="0" w:firstLineChars="0"/>
                    <w:jc w:val="center"/>
                    <w:rPr>
                      <w:rFonts w:hint="eastAsia" w:ascii="仿宋" w:hAnsi="仿宋" w:eastAsia="仿宋" w:cs="仿宋"/>
                      <w:sz w:val="21"/>
                      <w:szCs w:val="21"/>
                    </w:rPr>
                  </w:pPr>
                </w:p>
              </w:tc>
              <w:tc>
                <w:tcPr>
                  <w:tcW w:w="660" w:type="dxa"/>
                  <w:vAlign w:val="center"/>
                </w:tcPr>
                <w:p>
                  <w:pPr>
                    <w:spacing w:beforeLines="0" w:afterLines="0" w:line="240" w:lineRule="auto"/>
                    <w:ind w:firstLine="0" w:firstLineChars="0"/>
                    <w:jc w:val="center"/>
                    <w:rPr>
                      <w:rFonts w:hint="eastAsia" w:ascii="仿宋" w:hAnsi="仿宋" w:eastAsia="仿宋" w:cs="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321" w:hRule="exact"/>
                <w:jc w:val="center"/>
              </w:trPr>
              <w:tc>
                <w:tcPr>
                  <w:tcW w:w="3544" w:type="dxa"/>
                  <w:vAlign w:val="center"/>
                </w:tcPr>
                <w:p>
                  <w:pPr>
                    <w:spacing w:beforeLines="0" w:afterLines="0" w:line="240" w:lineRule="auto"/>
                    <w:ind w:firstLine="0" w:firstLineChars="0"/>
                    <w:jc w:val="center"/>
                    <w:rPr>
                      <w:rFonts w:hint="eastAsia" w:ascii="仿宋" w:hAnsi="仿宋" w:eastAsia="仿宋" w:cs="仿宋"/>
                      <w:sz w:val="21"/>
                      <w:szCs w:val="21"/>
                    </w:rPr>
                  </w:pPr>
                  <w:r>
                    <w:rPr>
                      <w:rFonts w:hint="eastAsia" w:ascii="仿宋" w:hAnsi="仿宋" w:eastAsia="仿宋" w:cs="仿宋"/>
                      <w:sz w:val="21"/>
                      <w:szCs w:val="21"/>
                    </w:rPr>
                    <w:t>故意干扰其他队操作</w:t>
                  </w:r>
                </w:p>
              </w:tc>
              <w:tc>
                <w:tcPr>
                  <w:tcW w:w="2211" w:type="dxa"/>
                  <w:vAlign w:val="center"/>
                </w:tcPr>
                <w:p>
                  <w:pPr>
                    <w:spacing w:beforeLines="0" w:afterLines="0" w:line="240" w:lineRule="auto"/>
                    <w:ind w:firstLine="0" w:firstLineChars="0"/>
                    <w:jc w:val="center"/>
                    <w:rPr>
                      <w:rFonts w:hint="eastAsia" w:ascii="仿宋" w:hAnsi="仿宋" w:eastAsia="仿宋" w:cs="仿宋"/>
                      <w:sz w:val="21"/>
                      <w:szCs w:val="21"/>
                    </w:rPr>
                  </w:pPr>
                  <w:r>
                    <w:rPr>
                      <w:rFonts w:hint="eastAsia" w:ascii="仿宋" w:hAnsi="仿宋" w:eastAsia="仿宋" w:cs="仿宋"/>
                      <w:sz w:val="21"/>
                      <w:szCs w:val="21"/>
                    </w:rPr>
                    <w:t>不听裁判劝阻，取消竞赛资格</w:t>
                  </w:r>
                </w:p>
              </w:tc>
              <w:tc>
                <w:tcPr>
                  <w:tcW w:w="880" w:type="dxa"/>
                  <w:vAlign w:val="center"/>
                </w:tcPr>
                <w:p>
                  <w:pPr>
                    <w:spacing w:beforeLines="0" w:afterLines="0" w:line="240" w:lineRule="auto"/>
                    <w:ind w:firstLine="0" w:firstLineChars="0"/>
                    <w:jc w:val="center"/>
                    <w:rPr>
                      <w:rFonts w:hint="eastAsia" w:ascii="仿宋" w:hAnsi="仿宋" w:eastAsia="仿宋" w:cs="仿宋"/>
                      <w:sz w:val="21"/>
                      <w:szCs w:val="21"/>
                    </w:rPr>
                  </w:pPr>
                </w:p>
              </w:tc>
              <w:tc>
                <w:tcPr>
                  <w:tcW w:w="660" w:type="dxa"/>
                  <w:vAlign w:val="center"/>
                </w:tcPr>
                <w:p>
                  <w:pPr>
                    <w:spacing w:beforeLines="0" w:afterLines="0" w:line="240" w:lineRule="auto"/>
                    <w:ind w:firstLine="0" w:firstLineChars="0"/>
                    <w:jc w:val="center"/>
                    <w:rPr>
                      <w:rFonts w:hint="eastAsia" w:ascii="仿宋" w:hAnsi="仿宋" w:eastAsia="仿宋" w:cs="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278" w:hRule="exact"/>
                <w:jc w:val="center"/>
              </w:trPr>
              <w:tc>
                <w:tcPr>
                  <w:tcW w:w="3544" w:type="dxa"/>
                  <w:vAlign w:val="center"/>
                </w:tcPr>
                <w:p>
                  <w:pPr>
                    <w:spacing w:beforeLines="0" w:afterLines="0" w:line="240" w:lineRule="auto"/>
                    <w:ind w:firstLine="0" w:firstLineChars="0"/>
                    <w:jc w:val="center"/>
                    <w:rPr>
                      <w:rFonts w:hint="eastAsia" w:ascii="仿宋" w:hAnsi="仿宋" w:eastAsia="仿宋" w:cs="仿宋"/>
                      <w:sz w:val="21"/>
                      <w:szCs w:val="21"/>
                    </w:rPr>
                  </w:pPr>
                  <w:r>
                    <w:rPr>
                      <w:rFonts w:hint="eastAsia" w:ascii="仿宋" w:hAnsi="仿宋" w:eastAsia="仿宋" w:cs="仿宋"/>
                      <w:sz w:val="21"/>
                      <w:szCs w:val="21"/>
                    </w:rPr>
                    <w:t>仪器设备损坏或者甩落地</w:t>
                  </w:r>
                </w:p>
              </w:tc>
              <w:tc>
                <w:tcPr>
                  <w:tcW w:w="2211" w:type="dxa"/>
                  <w:vAlign w:val="center"/>
                </w:tcPr>
                <w:p>
                  <w:pPr>
                    <w:spacing w:beforeLines="0" w:afterLines="0" w:line="240" w:lineRule="auto"/>
                    <w:ind w:firstLine="0" w:firstLineChars="0"/>
                    <w:jc w:val="center"/>
                    <w:rPr>
                      <w:rFonts w:hint="eastAsia" w:ascii="仿宋" w:hAnsi="仿宋" w:eastAsia="仿宋" w:cs="仿宋"/>
                      <w:kern w:val="0"/>
                      <w:sz w:val="21"/>
                      <w:szCs w:val="21"/>
                    </w:rPr>
                  </w:pPr>
                  <w:r>
                    <w:rPr>
                      <w:rFonts w:hint="eastAsia" w:ascii="仿宋" w:hAnsi="仿宋" w:eastAsia="仿宋" w:cs="仿宋"/>
                      <w:sz w:val="21"/>
                      <w:szCs w:val="21"/>
                    </w:rPr>
                    <w:t>取消竞赛资格</w:t>
                  </w:r>
                </w:p>
              </w:tc>
              <w:tc>
                <w:tcPr>
                  <w:tcW w:w="880" w:type="dxa"/>
                  <w:vAlign w:val="center"/>
                </w:tcPr>
                <w:p>
                  <w:pPr>
                    <w:spacing w:beforeLines="0" w:afterLines="0" w:line="240" w:lineRule="auto"/>
                    <w:ind w:firstLine="0" w:firstLineChars="0"/>
                    <w:jc w:val="center"/>
                    <w:rPr>
                      <w:rFonts w:hint="eastAsia" w:ascii="仿宋" w:hAnsi="仿宋" w:eastAsia="仿宋" w:cs="仿宋"/>
                      <w:sz w:val="21"/>
                      <w:szCs w:val="21"/>
                    </w:rPr>
                  </w:pPr>
                </w:p>
              </w:tc>
              <w:tc>
                <w:tcPr>
                  <w:tcW w:w="660" w:type="dxa"/>
                  <w:vAlign w:val="center"/>
                </w:tcPr>
                <w:p>
                  <w:pPr>
                    <w:spacing w:beforeLines="0" w:afterLines="0" w:line="240" w:lineRule="auto"/>
                    <w:ind w:firstLine="0" w:firstLineChars="0"/>
                    <w:jc w:val="center"/>
                    <w:rPr>
                      <w:rFonts w:hint="eastAsia" w:ascii="仿宋" w:hAnsi="仿宋" w:eastAsia="仿宋" w:cs="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352" w:hRule="exact"/>
                <w:jc w:val="center"/>
              </w:trPr>
              <w:tc>
                <w:tcPr>
                  <w:tcW w:w="3544" w:type="dxa"/>
                  <w:vAlign w:val="center"/>
                </w:tcPr>
                <w:p>
                  <w:pPr>
                    <w:spacing w:beforeLines="0" w:afterLines="0" w:line="240" w:lineRule="auto"/>
                    <w:ind w:firstLine="0" w:firstLineChars="0"/>
                    <w:jc w:val="center"/>
                    <w:textAlignment w:val="center"/>
                    <w:rPr>
                      <w:rFonts w:hint="eastAsia" w:ascii="仿宋" w:hAnsi="仿宋" w:eastAsia="仿宋" w:cs="仿宋"/>
                      <w:sz w:val="21"/>
                      <w:szCs w:val="21"/>
                    </w:rPr>
                  </w:pPr>
                  <w:r>
                    <w:rPr>
                      <w:rFonts w:hint="eastAsia" w:ascii="仿宋" w:hAnsi="仿宋" w:eastAsia="仿宋" w:cs="仿宋"/>
                      <w:sz w:val="21"/>
                      <w:szCs w:val="21"/>
                    </w:rPr>
                    <w:t>选手不按规则要求轮换竞赛工作</w:t>
                  </w:r>
                </w:p>
              </w:tc>
              <w:tc>
                <w:tcPr>
                  <w:tcW w:w="2211" w:type="dxa"/>
                  <w:vAlign w:val="center"/>
                </w:tcPr>
                <w:p>
                  <w:pPr>
                    <w:spacing w:beforeLines="0" w:afterLines="0" w:line="240" w:lineRule="auto"/>
                    <w:ind w:firstLine="0" w:firstLineChars="0"/>
                    <w:jc w:val="center"/>
                    <w:textAlignment w:val="center"/>
                    <w:rPr>
                      <w:rFonts w:hint="eastAsia" w:ascii="仿宋" w:hAnsi="仿宋" w:eastAsia="仿宋" w:cs="仿宋"/>
                      <w:kern w:val="0"/>
                      <w:sz w:val="21"/>
                      <w:szCs w:val="21"/>
                    </w:rPr>
                  </w:pPr>
                  <w:r>
                    <w:rPr>
                      <w:rFonts w:hint="eastAsia" w:ascii="仿宋" w:hAnsi="仿宋" w:eastAsia="仿宋" w:cs="仿宋"/>
                      <w:kern w:val="0"/>
                      <w:sz w:val="21"/>
                      <w:szCs w:val="21"/>
                    </w:rPr>
                    <w:t>轮换错误1次扣10分</w:t>
                  </w:r>
                </w:p>
              </w:tc>
              <w:tc>
                <w:tcPr>
                  <w:tcW w:w="880" w:type="dxa"/>
                  <w:vAlign w:val="center"/>
                </w:tcPr>
                <w:p>
                  <w:pPr>
                    <w:spacing w:beforeLines="0" w:afterLines="0" w:line="240" w:lineRule="auto"/>
                    <w:ind w:firstLine="0" w:firstLineChars="0"/>
                    <w:jc w:val="center"/>
                    <w:rPr>
                      <w:rFonts w:hint="eastAsia" w:ascii="仿宋" w:hAnsi="仿宋" w:eastAsia="仿宋" w:cs="仿宋"/>
                      <w:sz w:val="21"/>
                      <w:szCs w:val="21"/>
                    </w:rPr>
                  </w:pPr>
                </w:p>
              </w:tc>
              <w:tc>
                <w:tcPr>
                  <w:tcW w:w="660" w:type="dxa"/>
                  <w:vAlign w:val="center"/>
                </w:tcPr>
                <w:p>
                  <w:pPr>
                    <w:spacing w:beforeLines="0" w:afterLines="0" w:line="240" w:lineRule="auto"/>
                    <w:ind w:firstLine="0" w:firstLineChars="0"/>
                    <w:jc w:val="center"/>
                    <w:rPr>
                      <w:rFonts w:hint="eastAsia" w:ascii="仿宋" w:hAnsi="仿宋" w:eastAsia="仿宋" w:cs="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582" w:hRule="exact"/>
                <w:jc w:val="center"/>
              </w:trPr>
              <w:tc>
                <w:tcPr>
                  <w:tcW w:w="3544" w:type="dxa"/>
                  <w:vAlign w:val="center"/>
                </w:tcPr>
                <w:p>
                  <w:pPr>
                    <w:spacing w:beforeLines="0" w:afterLines="0" w:line="240" w:lineRule="auto"/>
                    <w:ind w:firstLine="0" w:firstLineChars="0"/>
                    <w:jc w:val="center"/>
                    <w:textAlignment w:val="center"/>
                    <w:rPr>
                      <w:rFonts w:hint="eastAsia" w:ascii="仿宋" w:hAnsi="仿宋" w:eastAsia="仿宋" w:cs="仿宋"/>
                      <w:sz w:val="21"/>
                      <w:szCs w:val="21"/>
                    </w:rPr>
                  </w:pPr>
                  <w:r>
                    <w:rPr>
                      <w:rFonts w:hint="eastAsia" w:ascii="仿宋" w:hAnsi="仿宋" w:eastAsia="仿宋" w:cs="仿宋"/>
                      <w:sz w:val="21"/>
                      <w:szCs w:val="21"/>
                    </w:rPr>
                    <w:t>未将全部仪器设备按要求整理归还至领用处</w:t>
                  </w:r>
                </w:p>
              </w:tc>
              <w:tc>
                <w:tcPr>
                  <w:tcW w:w="2211" w:type="dxa"/>
                  <w:vAlign w:val="center"/>
                </w:tcPr>
                <w:p>
                  <w:pPr>
                    <w:spacing w:beforeLines="0" w:afterLines="0" w:line="240" w:lineRule="auto"/>
                    <w:ind w:firstLine="0" w:firstLineChars="0"/>
                    <w:jc w:val="center"/>
                    <w:textAlignment w:val="center"/>
                    <w:rPr>
                      <w:rFonts w:hint="eastAsia" w:ascii="仿宋" w:hAnsi="仿宋" w:eastAsia="仿宋" w:cs="仿宋"/>
                      <w:kern w:val="0"/>
                      <w:sz w:val="21"/>
                      <w:szCs w:val="21"/>
                    </w:rPr>
                  </w:pPr>
                  <w:r>
                    <w:rPr>
                      <w:rFonts w:hint="eastAsia" w:ascii="仿宋" w:hAnsi="仿宋" w:eastAsia="仿宋" w:cs="仿宋"/>
                      <w:kern w:val="0"/>
                      <w:sz w:val="21"/>
                      <w:szCs w:val="21"/>
                    </w:rPr>
                    <w:t>经裁判提醒不按要求完成，扣10分</w:t>
                  </w:r>
                </w:p>
              </w:tc>
              <w:tc>
                <w:tcPr>
                  <w:tcW w:w="880" w:type="dxa"/>
                  <w:vAlign w:val="center"/>
                </w:tcPr>
                <w:p>
                  <w:pPr>
                    <w:spacing w:beforeLines="0" w:afterLines="0" w:line="240" w:lineRule="auto"/>
                    <w:ind w:firstLine="0" w:firstLineChars="0"/>
                    <w:jc w:val="center"/>
                    <w:rPr>
                      <w:rFonts w:hint="eastAsia" w:ascii="仿宋" w:hAnsi="仿宋" w:eastAsia="仿宋" w:cs="仿宋"/>
                      <w:sz w:val="21"/>
                      <w:szCs w:val="21"/>
                    </w:rPr>
                  </w:pPr>
                </w:p>
              </w:tc>
              <w:tc>
                <w:tcPr>
                  <w:tcW w:w="660" w:type="dxa"/>
                  <w:vAlign w:val="center"/>
                </w:tcPr>
                <w:p>
                  <w:pPr>
                    <w:spacing w:beforeLines="0" w:afterLines="0" w:line="240" w:lineRule="auto"/>
                    <w:ind w:firstLine="0" w:firstLineChars="0"/>
                    <w:jc w:val="center"/>
                    <w:rPr>
                      <w:rFonts w:hint="eastAsia" w:ascii="仿宋" w:hAnsi="仿宋" w:eastAsia="仿宋" w:cs="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590" w:hRule="exact"/>
                <w:jc w:val="center"/>
              </w:trPr>
              <w:tc>
                <w:tcPr>
                  <w:tcW w:w="3544" w:type="dxa"/>
                  <w:vAlign w:val="center"/>
                </w:tcPr>
                <w:p>
                  <w:pPr>
                    <w:spacing w:beforeLines="0" w:afterLines="0" w:line="240" w:lineRule="auto"/>
                    <w:ind w:firstLine="0" w:firstLineChars="0"/>
                    <w:jc w:val="center"/>
                    <w:textAlignment w:val="center"/>
                    <w:rPr>
                      <w:rFonts w:hint="eastAsia" w:ascii="仿宋" w:hAnsi="仿宋" w:eastAsia="仿宋" w:cs="仿宋"/>
                      <w:sz w:val="21"/>
                      <w:szCs w:val="21"/>
                    </w:rPr>
                  </w:pPr>
                  <w:r>
                    <w:rPr>
                      <w:rFonts w:hint="eastAsia" w:ascii="仿宋" w:hAnsi="仿宋" w:eastAsia="仿宋" w:cs="仿宋"/>
                      <w:sz w:val="21"/>
                      <w:szCs w:val="21"/>
                    </w:rPr>
                    <w:t>竞赛过程中，指导教师进入竞赛场地或在场外进行指导</w:t>
                  </w:r>
                </w:p>
              </w:tc>
              <w:tc>
                <w:tcPr>
                  <w:tcW w:w="2211" w:type="dxa"/>
                  <w:vAlign w:val="center"/>
                </w:tcPr>
                <w:p>
                  <w:pPr>
                    <w:spacing w:beforeLines="0" w:afterLines="0" w:line="240" w:lineRule="auto"/>
                    <w:ind w:firstLine="0" w:firstLineChars="0"/>
                    <w:jc w:val="center"/>
                    <w:textAlignment w:val="center"/>
                    <w:rPr>
                      <w:rFonts w:hint="eastAsia" w:ascii="仿宋" w:hAnsi="仿宋" w:eastAsia="仿宋" w:cs="仿宋"/>
                      <w:kern w:val="0"/>
                      <w:sz w:val="21"/>
                      <w:szCs w:val="21"/>
                    </w:rPr>
                  </w:pPr>
                  <w:r>
                    <w:rPr>
                      <w:rFonts w:hint="eastAsia" w:ascii="仿宋" w:hAnsi="仿宋" w:eastAsia="仿宋" w:cs="仿宋"/>
                      <w:sz w:val="21"/>
                      <w:szCs w:val="21"/>
                    </w:rPr>
                    <w:t>违规1次扣10分。</w:t>
                  </w:r>
                </w:p>
              </w:tc>
              <w:tc>
                <w:tcPr>
                  <w:tcW w:w="880" w:type="dxa"/>
                  <w:vAlign w:val="center"/>
                </w:tcPr>
                <w:p>
                  <w:pPr>
                    <w:spacing w:beforeLines="0" w:afterLines="0" w:line="240" w:lineRule="auto"/>
                    <w:ind w:firstLine="0" w:firstLineChars="0"/>
                    <w:jc w:val="center"/>
                    <w:rPr>
                      <w:rFonts w:hint="eastAsia" w:ascii="仿宋" w:hAnsi="仿宋" w:eastAsia="仿宋" w:cs="仿宋"/>
                      <w:sz w:val="21"/>
                      <w:szCs w:val="21"/>
                    </w:rPr>
                  </w:pPr>
                </w:p>
              </w:tc>
              <w:tc>
                <w:tcPr>
                  <w:tcW w:w="660" w:type="dxa"/>
                  <w:vAlign w:val="center"/>
                </w:tcPr>
                <w:p>
                  <w:pPr>
                    <w:spacing w:beforeLines="0" w:afterLines="0" w:line="240" w:lineRule="auto"/>
                    <w:ind w:firstLine="0" w:firstLineChars="0"/>
                    <w:jc w:val="center"/>
                    <w:rPr>
                      <w:rFonts w:hint="eastAsia" w:ascii="仿宋" w:hAnsi="仿宋" w:eastAsia="仿宋" w:cs="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351" w:hRule="exact"/>
                <w:jc w:val="center"/>
              </w:trPr>
              <w:tc>
                <w:tcPr>
                  <w:tcW w:w="3544" w:type="dxa"/>
                  <w:vAlign w:val="center"/>
                </w:tcPr>
                <w:p>
                  <w:pPr>
                    <w:spacing w:beforeLines="0" w:afterLines="0" w:line="240" w:lineRule="auto"/>
                    <w:ind w:firstLine="0" w:firstLineChars="0"/>
                    <w:jc w:val="center"/>
                    <w:textAlignment w:val="center"/>
                    <w:rPr>
                      <w:rFonts w:hint="eastAsia" w:ascii="仿宋" w:hAnsi="仿宋" w:eastAsia="仿宋" w:cs="仿宋"/>
                      <w:sz w:val="21"/>
                      <w:szCs w:val="21"/>
                    </w:rPr>
                  </w:pPr>
                  <w:r>
                    <w:rPr>
                      <w:rFonts w:hint="eastAsia" w:ascii="仿宋" w:hAnsi="仿宋" w:eastAsia="仿宋" w:cs="仿宋"/>
                      <w:sz w:val="21"/>
                      <w:szCs w:val="21"/>
                    </w:rPr>
                    <w:t>选手在竞赛过程中擅自离开赛场</w:t>
                  </w:r>
                </w:p>
              </w:tc>
              <w:tc>
                <w:tcPr>
                  <w:tcW w:w="2211" w:type="dxa"/>
                  <w:vAlign w:val="center"/>
                </w:tcPr>
                <w:p>
                  <w:pPr>
                    <w:spacing w:beforeLines="0" w:afterLines="0" w:line="240" w:lineRule="auto"/>
                    <w:ind w:firstLine="0" w:firstLineChars="0"/>
                    <w:jc w:val="center"/>
                    <w:textAlignment w:val="center"/>
                    <w:rPr>
                      <w:rFonts w:hint="eastAsia" w:ascii="仿宋" w:hAnsi="仿宋" w:eastAsia="仿宋" w:cs="仿宋"/>
                      <w:sz w:val="21"/>
                      <w:szCs w:val="21"/>
                    </w:rPr>
                  </w:pPr>
                  <w:r>
                    <w:rPr>
                      <w:rFonts w:hint="eastAsia" w:ascii="仿宋" w:hAnsi="仿宋" w:eastAsia="仿宋" w:cs="仿宋"/>
                      <w:sz w:val="21"/>
                      <w:szCs w:val="21"/>
                    </w:rPr>
                    <w:t>取消竞赛资格</w:t>
                  </w:r>
                </w:p>
              </w:tc>
              <w:tc>
                <w:tcPr>
                  <w:tcW w:w="880" w:type="dxa"/>
                  <w:vAlign w:val="center"/>
                </w:tcPr>
                <w:p>
                  <w:pPr>
                    <w:spacing w:beforeLines="0" w:afterLines="0" w:line="240" w:lineRule="auto"/>
                    <w:ind w:firstLine="0" w:firstLineChars="0"/>
                    <w:jc w:val="center"/>
                    <w:rPr>
                      <w:rFonts w:hint="eastAsia" w:ascii="仿宋" w:hAnsi="仿宋" w:eastAsia="仿宋" w:cs="仿宋"/>
                      <w:sz w:val="21"/>
                      <w:szCs w:val="21"/>
                    </w:rPr>
                  </w:pPr>
                </w:p>
              </w:tc>
              <w:tc>
                <w:tcPr>
                  <w:tcW w:w="660" w:type="dxa"/>
                  <w:vAlign w:val="center"/>
                </w:tcPr>
                <w:p>
                  <w:pPr>
                    <w:spacing w:beforeLines="0" w:afterLines="0" w:line="240" w:lineRule="auto"/>
                    <w:ind w:firstLine="0" w:firstLineChars="0"/>
                    <w:jc w:val="center"/>
                    <w:rPr>
                      <w:rFonts w:hint="eastAsia" w:ascii="仿宋" w:hAnsi="仿宋" w:eastAsia="仿宋" w:cs="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377" w:hRule="exact"/>
                <w:jc w:val="center"/>
              </w:trPr>
              <w:tc>
                <w:tcPr>
                  <w:tcW w:w="3544" w:type="dxa"/>
                  <w:vAlign w:val="center"/>
                </w:tcPr>
                <w:p>
                  <w:pPr>
                    <w:spacing w:beforeLines="0" w:afterLines="0" w:line="240" w:lineRule="auto"/>
                    <w:ind w:firstLine="0" w:firstLineChars="0"/>
                    <w:jc w:val="center"/>
                    <w:textAlignment w:val="center"/>
                    <w:rPr>
                      <w:rFonts w:hint="eastAsia" w:ascii="仿宋" w:hAnsi="仿宋" w:eastAsia="仿宋" w:cs="仿宋"/>
                      <w:sz w:val="21"/>
                      <w:szCs w:val="21"/>
                    </w:rPr>
                  </w:pPr>
                  <w:r>
                    <w:rPr>
                      <w:rFonts w:hint="eastAsia" w:ascii="仿宋" w:hAnsi="仿宋" w:eastAsia="仿宋" w:cs="仿宋"/>
                      <w:sz w:val="21"/>
                      <w:szCs w:val="21"/>
                    </w:rPr>
                    <w:t>伪造数据</w:t>
                  </w:r>
                </w:p>
              </w:tc>
              <w:tc>
                <w:tcPr>
                  <w:tcW w:w="2211" w:type="dxa"/>
                  <w:vAlign w:val="center"/>
                </w:tcPr>
                <w:p>
                  <w:pPr>
                    <w:spacing w:beforeLines="0" w:afterLines="0" w:line="240" w:lineRule="auto"/>
                    <w:ind w:firstLine="0" w:firstLineChars="0"/>
                    <w:jc w:val="center"/>
                    <w:textAlignment w:val="center"/>
                    <w:rPr>
                      <w:rFonts w:hint="eastAsia" w:ascii="仿宋" w:hAnsi="仿宋" w:eastAsia="仿宋" w:cs="仿宋"/>
                      <w:sz w:val="21"/>
                      <w:szCs w:val="21"/>
                    </w:rPr>
                  </w:pPr>
                  <w:r>
                    <w:rPr>
                      <w:rFonts w:hint="eastAsia" w:ascii="仿宋" w:hAnsi="仿宋" w:eastAsia="仿宋" w:cs="仿宋"/>
                      <w:sz w:val="21"/>
                      <w:szCs w:val="21"/>
                    </w:rPr>
                    <w:t>取消竞赛资格</w:t>
                  </w:r>
                </w:p>
              </w:tc>
              <w:tc>
                <w:tcPr>
                  <w:tcW w:w="880" w:type="dxa"/>
                  <w:vAlign w:val="center"/>
                </w:tcPr>
                <w:p>
                  <w:pPr>
                    <w:spacing w:beforeLines="0" w:afterLines="0" w:line="240" w:lineRule="auto"/>
                    <w:ind w:firstLine="0" w:firstLineChars="0"/>
                    <w:jc w:val="center"/>
                    <w:rPr>
                      <w:rFonts w:hint="eastAsia" w:ascii="仿宋" w:hAnsi="仿宋" w:eastAsia="仿宋" w:cs="仿宋"/>
                      <w:sz w:val="21"/>
                      <w:szCs w:val="21"/>
                    </w:rPr>
                  </w:pPr>
                </w:p>
              </w:tc>
              <w:tc>
                <w:tcPr>
                  <w:tcW w:w="660" w:type="dxa"/>
                  <w:vAlign w:val="center"/>
                </w:tcPr>
                <w:p>
                  <w:pPr>
                    <w:spacing w:beforeLines="0" w:afterLines="0" w:line="240" w:lineRule="auto"/>
                    <w:ind w:firstLine="0" w:firstLineChars="0"/>
                    <w:jc w:val="center"/>
                    <w:rPr>
                      <w:rFonts w:hint="eastAsia" w:ascii="仿宋" w:hAnsi="仿宋" w:eastAsia="仿宋" w:cs="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377" w:hRule="exact"/>
                <w:jc w:val="center"/>
              </w:trPr>
              <w:tc>
                <w:tcPr>
                  <w:tcW w:w="3544" w:type="dxa"/>
                  <w:vAlign w:val="center"/>
                </w:tcPr>
                <w:p>
                  <w:pPr>
                    <w:spacing w:beforeLines="0" w:afterLines="0" w:line="240" w:lineRule="auto"/>
                    <w:ind w:firstLine="0" w:firstLineChars="0"/>
                    <w:jc w:val="center"/>
                    <w:rPr>
                      <w:rFonts w:hint="eastAsia" w:ascii="仿宋" w:hAnsi="仿宋" w:eastAsia="仿宋" w:cs="仿宋"/>
                      <w:sz w:val="21"/>
                      <w:szCs w:val="21"/>
                    </w:rPr>
                  </w:pPr>
                  <w:r>
                    <w:rPr>
                      <w:rFonts w:hint="eastAsia" w:ascii="仿宋" w:hAnsi="仿宋" w:eastAsia="仿宋" w:cs="仿宋"/>
                      <w:sz w:val="21"/>
                      <w:szCs w:val="21"/>
                    </w:rPr>
                    <w:t>将现场记录表格带离竞赛场地</w:t>
                  </w:r>
                </w:p>
              </w:tc>
              <w:tc>
                <w:tcPr>
                  <w:tcW w:w="2211" w:type="dxa"/>
                  <w:vAlign w:val="center"/>
                </w:tcPr>
                <w:p>
                  <w:pPr>
                    <w:spacing w:beforeLines="0" w:afterLines="0" w:line="240" w:lineRule="auto"/>
                    <w:ind w:firstLine="0" w:firstLineChars="0"/>
                    <w:jc w:val="center"/>
                    <w:textAlignment w:val="center"/>
                    <w:rPr>
                      <w:rFonts w:hint="eastAsia" w:ascii="仿宋" w:hAnsi="仿宋" w:eastAsia="仿宋" w:cs="仿宋"/>
                      <w:sz w:val="21"/>
                      <w:szCs w:val="21"/>
                    </w:rPr>
                  </w:pPr>
                  <w:r>
                    <w:rPr>
                      <w:rFonts w:hint="eastAsia" w:ascii="仿宋" w:hAnsi="仿宋" w:eastAsia="仿宋" w:cs="仿宋"/>
                      <w:sz w:val="21"/>
                      <w:szCs w:val="21"/>
                    </w:rPr>
                    <w:t>成绩无效，取消竞赛资格</w:t>
                  </w:r>
                </w:p>
              </w:tc>
              <w:tc>
                <w:tcPr>
                  <w:tcW w:w="880" w:type="dxa"/>
                  <w:vAlign w:val="center"/>
                </w:tcPr>
                <w:p>
                  <w:pPr>
                    <w:spacing w:beforeLines="0" w:afterLines="0" w:line="240" w:lineRule="auto"/>
                    <w:ind w:firstLine="0" w:firstLineChars="0"/>
                    <w:jc w:val="center"/>
                    <w:rPr>
                      <w:rFonts w:hint="eastAsia" w:ascii="仿宋" w:hAnsi="仿宋" w:eastAsia="仿宋" w:cs="仿宋"/>
                      <w:sz w:val="21"/>
                      <w:szCs w:val="21"/>
                    </w:rPr>
                  </w:pPr>
                </w:p>
              </w:tc>
              <w:tc>
                <w:tcPr>
                  <w:tcW w:w="660" w:type="dxa"/>
                  <w:vAlign w:val="center"/>
                </w:tcPr>
                <w:p>
                  <w:pPr>
                    <w:spacing w:beforeLines="0" w:afterLines="0" w:line="240" w:lineRule="auto"/>
                    <w:ind w:firstLine="0" w:firstLineChars="0"/>
                    <w:jc w:val="center"/>
                    <w:rPr>
                      <w:rFonts w:hint="eastAsia" w:ascii="仿宋" w:hAnsi="仿宋" w:eastAsia="仿宋" w:cs="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377" w:hRule="exact"/>
                <w:jc w:val="center"/>
              </w:trPr>
              <w:tc>
                <w:tcPr>
                  <w:tcW w:w="3544" w:type="dxa"/>
                  <w:vAlign w:val="center"/>
                </w:tcPr>
                <w:p>
                  <w:pPr>
                    <w:spacing w:beforeLines="0" w:afterLines="0" w:line="240" w:lineRule="auto"/>
                    <w:ind w:firstLine="0" w:firstLineChars="0"/>
                    <w:jc w:val="center"/>
                    <w:textAlignment w:val="center"/>
                    <w:rPr>
                      <w:rFonts w:hint="eastAsia" w:ascii="仿宋" w:hAnsi="仿宋" w:eastAsia="仿宋" w:cs="仿宋"/>
                      <w:sz w:val="21"/>
                      <w:szCs w:val="21"/>
                    </w:rPr>
                  </w:pPr>
                  <w:r>
                    <w:rPr>
                      <w:rFonts w:hint="eastAsia" w:ascii="仿宋" w:hAnsi="仿宋" w:eastAsia="仿宋" w:cs="仿宋"/>
                      <w:sz w:val="21"/>
                      <w:szCs w:val="21"/>
                    </w:rPr>
                    <w:t>其他扣分事项</w:t>
                  </w:r>
                </w:p>
              </w:tc>
              <w:tc>
                <w:tcPr>
                  <w:tcW w:w="2211" w:type="dxa"/>
                  <w:vAlign w:val="center"/>
                </w:tcPr>
                <w:p>
                  <w:pPr>
                    <w:spacing w:beforeLines="0" w:afterLines="0" w:line="240" w:lineRule="auto"/>
                    <w:ind w:firstLine="0" w:firstLineChars="0"/>
                    <w:jc w:val="center"/>
                    <w:textAlignment w:val="center"/>
                    <w:rPr>
                      <w:rFonts w:hint="eastAsia" w:ascii="仿宋" w:hAnsi="仿宋" w:eastAsia="仿宋" w:cs="仿宋"/>
                      <w:kern w:val="0"/>
                      <w:sz w:val="21"/>
                      <w:szCs w:val="21"/>
                    </w:rPr>
                  </w:pPr>
                  <w:r>
                    <w:rPr>
                      <w:rFonts w:hint="eastAsia" w:ascii="仿宋" w:hAnsi="仿宋" w:eastAsia="仿宋" w:cs="仿宋"/>
                      <w:kern w:val="0"/>
                      <w:sz w:val="21"/>
                      <w:szCs w:val="21"/>
                    </w:rPr>
                    <w:t>由裁判、裁判长裁定</w:t>
                  </w:r>
                </w:p>
              </w:tc>
              <w:tc>
                <w:tcPr>
                  <w:tcW w:w="880" w:type="dxa"/>
                  <w:vAlign w:val="center"/>
                </w:tcPr>
                <w:p>
                  <w:pPr>
                    <w:spacing w:beforeLines="0" w:afterLines="0" w:line="240" w:lineRule="auto"/>
                    <w:ind w:firstLine="0" w:firstLineChars="0"/>
                    <w:jc w:val="center"/>
                    <w:rPr>
                      <w:rFonts w:hint="eastAsia" w:ascii="仿宋" w:hAnsi="仿宋" w:eastAsia="仿宋" w:cs="仿宋"/>
                      <w:sz w:val="21"/>
                      <w:szCs w:val="21"/>
                    </w:rPr>
                  </w:pPr>
                </w:p>
              </w:tc>
              <w:tc>
                <w:tcPr>
                  <w:tcW w:w="660" w:type="dxa"/>
                  <w:vAlign w:val="center"/>
                </w:tcPr>
                <w:p>
                  <w:pPr>
                    <w:spacing w:beforeLines="0" w:afterLines="0" w:line="240" w:lineRule="auto"/>
                    <w:ind w:firstLine="0" w:firstLineChars="0"/>
                    <w:jc w:val="center"/>
                    <w:rPr>
                      <w:rFonts w:hint="eastAsia" w:ascii="仿宋" w:hAnsi="仿宋" w:eastAsia="仿宋" w:cs="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 w:hRule="exact"/>
                <w:jc w:val="center"/>
              </w:trPr>
              <w:tc>
                <w:tcPr>
                  <w:tcW w:w="5755" w:type="dxa"/>
                  <w:gridSpan w:val="2"/>
                  <w:shd w:val="clear" w:color="auto" w:fill="BEBEBE"/>
                  <w:vAlign w:val="center"/>
                </w:tcPr>
                <w:p>
                  <w:pPr>
                    <w:spacing w:beforeLines="0" w:afterLines="0" w:line="240" w:lineRule="auto"/>
                    <w:ind w:firstLine="0" w:firstLineChars="0"/>
                    <w:jc w:val="center"/>
                    <w:textAlignment w:val="center"/>
                    <w:rPr>
                      <w:rFonts w:hint="eastAsia" w:ascii="仿宋" w:hAnsi="仿宋" w:eastAsia="仿宋" w:cs="仿宋"/>
                      <w:b/>
                      <w:kern w:val="0"/>
                      <w:sz w:val="21"/>
                      <w:szCs w:val="21"/>
                    </w:rPr>
                  </w:pPr>
                  <w:r>
                    <w:rPr>
                      <w:rFonts w:hint="eastAsia" w:ascii="仿宋" w:hAnsi="仿宋" w:eastAsia="仿宋" w:cs="仿宋"/>
                      <w:b/>
                      <w:sz w:val="21"/>
                      <w:szCs w:val="21"/>
                    </w:rPr>
                    <w:t>合计扣分</w:t>
                  </w:r>
                </w:p>
              </w:tc>
              <w:tc>
                <w:tcPr>
                  <w:tcW w:w="1546" w:type="dxa"/>
                  <w:gridSpan w:val="3"/>
                  <w:vAlign w:val="center"/>
                </w:tcPr>
                <w:p>
                  <w:pPr>
                    <w:spacing w:beforeLines="0" w:afterLines="0" w:line="240" w:lineRule="auto"/>
                    <w:ind w:firstLine="0" w:firstLineChars="0"/>
                    <w:jc w:val="center"/>
                    <w:rPr>
                      <w:rFonts w:hint="eastAsia" w:ascii="仿宋" w:hAnsi="仿宋" w:eastAsia="仿宋" w:cs="仿宋"/>
                      <w:sz w:val="21"/>
                      <w:szCs w:val="21"/>
                    </w:rPr>
                  </w:pPr>
                </w:p>
              </w:tc>
            </w:tr>
          </w:tbl>
          <w:p>
            <w:pPr>
              <w:spacing w:before="62" w:after="62"/>
              <w:ind w:firstLine="480"/>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lang w:val="en-US" w:eastAsia="zh-CN"/>
              </w:rPr>
              <w:t>三</w:t>
            </w:r>
            <w:r>
              <w:rPr>
                <w:rFonts w:hint="eastAsia" w:ascii="仿宋" w:hAnsi="仿宋" w:eastAsia="仿宋" w:cs="仿宋"/>
                <w:sz w:val="24"/>
                <w:szCs w:val="24"/>
              </w:rPr>
              <w:t>）评分方法</w:t>
            </w:r>
          </w:p>
          <w:p>
            <w:pPr>
              <w:spacing w:before="62" w:after="62"/>
              <w:ind w:firstLine="480"/>
              <w:rPr>
                <w:rFonts w:hint="eastAsia" w:ascii="仿宋" w:hAnsi="仿宋" w:eastAsia="仿宋" w:cs="仿宋"/>
                <w:sz w:val="24"/>
                <w:szCs w:val="24"/>
              </w:rPr>
            </w:pPr>
            <w:r>
              <w:rPr>
                <w:rFonts w:hint="eastAsia" w:ascii="仿宋" w:hAnsi="仿宋" w:eastAsia="仿宋" w:cs="仿宋"/>
                <w:sz w:val="24"/>
                <w:szCs w:val="24"/>
                <w:highlight w:val="none"/>
              </w:rPr>
              <w:t>每队的综合成绩由各</w:t>
            </w:r>
            <w:r>
              <w:rPr>
                <w:rFonts w:hint="eastAsia" w:ascii="仿宋" w:hAnsi="仿宋" w:eastAsia="仿宋" w:cs="仿宋"/>
                <w:sz w:val="24"/>
                <w:szCs w:val="24"/>
                <w:highlight w:val="none"/>
                <w:lang w:val="en-US" w:eastAsia="zh-CN"/>
              </w:rPr>
              <w:t>模块分项</w:t>
            </w:r>
            <w:r>
              <w:rPr>
                <w:rFonts w:hint="eastAsia" w:ascii="仿宋" w:hAnsi="仿宋" w:eastAsia="仿宋" w:cs="仿宋"/>
                <w:sz w:val="24"/>
                <w:szCs w:val="24"/>
                <w:highlight w:val="none"/>
              </w:rPr>
              <w:t>成绩</w:t>
            </w:r>
            <w:r>
              <w:rPr>
                <w:rFonts w:hint="eastAsia" w:ascii="仿宋" w:hAnsi="仿宋" w:eastAsia="仿宋" w:cs="仿宋"/>
                <w:sz w:val="24"/>
                <w:szCs w:val="24"/>
                <w:highlight w:val="none"/>
                <w:lang w:val="en-US" w:eastAsia="zh-CN"/>
              </w:rPr>
              <w:t>合计计算</w:t>
            </w:r>
            <w:r>
              <w:rPr>
                <w:rFonts w:hint="eastAsia" w:ascii="仿宋" w:hAnsi="仿宋" w:eastAsia="仿宋" w:cs="仿宋"/>
                <w:sz w:val="24"/>
                <w:szCs w:val="24"/>
                <w:highlight w:val="none"/>
              </w:rPr>
              <w:t>。</w:t>
            </w:r>
            <w:r>
              <w:rPr>
                <w:rFonts w:hint="eastAsia" w:ascii="仿宋" w:hAnsi="仿宋" w:eastAsia="仿宋" w:cs="仿宋"/>
                <w:sz w:val="24"/>
                <w:szCs w:val="24"/>
              </w:rPr>
              <w:t>在规定时间内完成竞赛，且成果符合要求者按竞赛评分成绩确定名次。对于竞赛过程中伪造数据者，取消该队全部竞赛资格。</w:t>
            </w:r>
          </w:p>
          <w:p>
            <w:pPr>
              <w:spacing w:before="62" w:after="62"/>
              <w:ind w:firstLine="480"/>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lang w:val="en-US" w:eastAsia="zh-CN"/>
              </w:rPr>
              <w:t>四</w:t>
            </w:r>
            <w:r>
              <w:rPr>
                <w:rFonts w:hint="eastAsia" w:ascii="仿宋" w:hAnsi="仿宋" w:eastAsia="仿宋" w:cs="仿宋"/>
                <w:sz w:val="24"/>
                <w:szCs w:val="24"/>
              </w:rPr>
              <w:t>）成绩评定与公布</w:t>
            </w:r>
          </w:p>
          <w:p>
            <w:pPr>
              <w:spacing w:before="62" w:after="62"/>
              <w:ind w:firstLine="480"/>
              <w:rPr>
                <w:rFonts w:hint="eastAsia" w:ascii="仿宋" w:hAnsi="仿宋" w:eastAsia="仿宋" w:cs="仿宋"/>
                <w:sz w:val="24"/>
                <w:szCs w:val="24"/>
              </w:rPr>
            </w:pPr>
            <w:r>
              <w:rPr>
                <w:rFonts w:hint="eastAsia" w:ascii="仿宋" w:hAnsi="仿宋" w:eastAsia="仿宋" w:cs="仿宋"/>
                <w:sz w:val="24"/>
                <w:szCs w:val="24"/>
              </w:rPr>
              <w:t>成绩评定由裁判委员会根据竞赛评分标准做出评价，评分方法采用过程评分和结果评分相结合的方式。</w:t>
            </w:r>
          </w:p>
          <w:p>
            <w:pPr>
              <w:spacing w:before="62" w:after="62"/>
              <w:ind w:firstLine="480"/>
              <w:rPr>
                <w:rFonts w:hint="eastAsia" w:ascii="仿宋" w:hAnsi="仿宋" w:eastAsia="仿宋" w:cs="仿宋"/>
                <w:sz w:val="24"/>
                <w:szCs w:val="24"/>
              </w:rPr>
            </w:pPr>
            <w:r>
              <w:rPr>
                <w:rFonts w:hint="eastAsia" w:ascii="仿宋" w:hAnsi="仿宋" w:eastAsia="仿宋" w:cs="仿宋"/>
                <w:sz w:val="24"/>
                <w:szCs w:val="24"/>
              </w:rPr>
              <w:t>（1）裁判委员会设裁判长1名，竞赛过程中，每个实操竞赛项目配1名现场裁判，全程执裁。</w:t>
            </w:r>
          </w:p>
          <w:p>
            <w:pPr>
              <w:spacing w:before="62" w:after="62"/>
              <w:ind w:firstLine="480"/>
              <w:rPr>
                <w:rFonts w:hint="eastAsia" w:ascii="仿宋" w:hAnsi="仿宋" w:eastAsia="仿宋" w:cs="仿宋"/>
                <w:sz w:val="24"/>
                <w:szCs w:val="24"/>
              </w:rPr>
            </w:pPr>
            <w:r>
              <w:rPr>
                <w:rFonts w:hint="eastAsia" w:ascii="仿宋" w:hAnsi="仿宋" w:eastAsia="仿宋" w:cs="仿宋"/>
                <w:sz w:val="24"/>
                <w:szCs w:val="24"/>
              </w:rPr>
              <w:t>（2）竞赛的成绩由现场裁判根据各队的竞赛表现，依据竞赛评分标准评定，由单项裁判长审核确定。</w:t>
            </w:r>
          </w:p>
          <w:p>
            <w:pPr>
              <w:spacing w:before="62" w:after="62"/>
              <w:ind w:firstLine="480"/>
              <w:rPr>
                <w:rFonts w:hint="eastAsia" w:ascii="仿宋" w:hAnsi="仿宋" w:eastAsia="仿宋" w:cs="仿宋"/>
                <w:sz w:val="24"/>
                <w:szCs w:val="24"/>
              </w:rPr>
            </w:pPr>
            <w:r>
              <w:rPr>
                <w:rFonts w:hint="eastAsia" w:ascii="仿宋" w:hAnsi="仿宋" w:eastAsia="仿宋" w:cs="仿宋"/>
                <w:sz w:val="24"/>
                <w:szCs w:val="24"/>
              </w:rPr>
              <w:t>（3）各队所有赛项总成绩由总裁判长汇总、审核。</w:t>
            </w:r>
          </w:p>
          <w:p>
            <w:pPr>
              <w:spacing w:before="62" w:after="62"/>
              <w:ind w:firstLine="480"/>
              <w:rPr>
                <w:rFonts w:hint="eastAsia" w:ascii="仿宋" w:hAnsi="仿宋" w:eastAsia="仿宋" w:cs="仿宋"/>
                <w:sz w:val="24"/>
                <w:szCs w:val="24"/>
              </w:rPr>
            </w:pPr>
            <w:r>
              <w:rPr>
                <w:rFonts w:hint="eastAsia" w:ascii="仿宋" w:hAnsi="仿宋" w:eastAsia="仿宋" w:cs="仿宋"/>
                <w:sz w:val="24"/>
                <w:szCs w:val="24"/>
              </w:rPr>
              <w:t>（4）排序规定，当出现最终成绩相同时，“模块</w:t>
            </w:r>
            <w:r>
              <w:rPr>
                <w:rFonts w:hint="eastAsia" w:ascii="仿宋" w:hAnsi="仿宋" w:eastAsia="仿宋" w:cs="仿宋"/>
                <w:sz w:val="24"/>
                <w:szCs w:val="24"/>
                <w:lang w:val="en-US" w:eastAsia="zh-CN"/>
              </w:rPr>
              <w:t>一</w:t>
            </w:r>
            <w:r>
              <w:rPr>
                <w:rFonts w:hint="eastAsia" w:ascii="仿宋" w:hAnsi="仿宋" w:eastAsia="仿宋" w:cs="仿宋"/>
                <w:sz w:val="24"/>
                <w:szCs w:val="24"/>
              </w:rPr>
              <w:t>”部分分数高的队排名靠前；如“模块</w:t>
            </w:r>
            <w:r>
              <w:rPr>
                <w:rFonts w:hint="eastAsia" w:ascii="仿宋" w:hAnsi="仿宋" w:eastAsia="仿宋" w:cs="仿宋"/>
                <w:sz w:val="24"/>
                <w:szCs w:val="24"/>
                <w:lang w:val="en-US" w:eastAsia="zh-CN"/>
              </w:rPr>
              <w:t>一</w:t>
            </w:r>
            <w:r>
              <w:rPr>
                <w:rFonts w:hint="eastAsia" w:ascii="仿宋" w:hAnsi="仿宋" w:eastAsia="仿宋" w:cs="仿宋"/>
                <w:sz w:val="24"/>
                <w:szCs w:val="24"/>
              </w:rPr>
              <w:t>”部分分数也相同，“模块</w:t>
            </w:r>
            <w:r>
              <w:rPr>
                <w:rFonts w:hint="eastAsia" w:ascii="仿宋" w:hAnsi="仿宋" w:eastAsia="仿宋" w:cs="仿宋"/>
                <w:sz w:val="24"/>
                <w:szCs w:val="24"/>
                <w:lang w:val="en-US" w:eastAsia="zh-CN"/>
              </w:rPr>
              <w:t>一任务三</w:t>
            </w:r>
            <w:r>
              <w:rPr>
                <w:rFonts w:hint="eastAsia" w:ascii="仿宋" w:hAnsi="仿宋" w:eastAsia="仿宋" w:cs="仿宋"/>
                <w:sz w:val="24"/>
                <w:szCs w:val="24"/>
              </w:rPr>
              <w:t>”部分分数高的队排名靠前；如“模块</w:t>
            </w:r>
            <w:r>
              <w:rPr>
                <w:rFonts w:hint="eastAsia" w:ascii="仿宋" w:hAnsi="仿宋" w:eastAsia="仿宋" w:cs="仿宋"/>
                <w:sz w:val="24"/>
                <w:szCs w:val="24"/>
                <w:lang w:val="en-US" w:eastAsia="zh-CN"/>
              </w:rPr>
              <w:t>一任务三</w:t>
            </w:r>
            <w:r>
              <w:rPr>
                <w:rFonts w:hint="eastAsia" w:ascii="仿宋" w:hAnsi="仿宋" w:eastAsia="仿宋" w:cs="仿宋"/>
                <w:sz w:val="24"/>
                <w:szCs w:val="24"/>
              </w:rPr>
              <w:t>”部分分数也相同，“模块</w:t>
            </w:r>
            <w:r>
              <w:rPr>
                <w:rFonts w:hint="eastAsia" w:ascii="仿宋" w:hAnsi="仿宋" w:eastAsia="仿宋" w:cs="仿宋"/>
                <w:sz w:val="24"/>
                <w:szCs w:val="24"/>
                <w:lang w:val="en-US" w:eastAsia="zh-CN"/>
              </w:rPr>
              <w:t>一任务六</w:t>
            </w:r>
            <w:r>
              <w:rPr>
                <w:rFonts w:hint="eastAsia" w:ascii="仿宋" w:hAnsi="仿宋" w:eastAsia="仿宋" w:cs="仿宋"/>
                <w:sz w:val="24"/>
                <w:szCs w:val="24"/>
              </w:rPr>
              <w:t>”部分分数高的队排名靠前。</w:t>
            </w:r>
          </w:p>
          <w:p>
            <w:pPr>
              <w:spacing w:before="62" w:after="62"/>
              <w:ind w:firstLine="480"/>
              <w:rPr>
                <w:rFonts w:hint="eastAsia" w:ascii="仿宋" w:hAnsi="仿宋" w:eastAsia="仿宋" w:cs="仿宋"/>
                <w:sz w:val="24"/>
                <w:szCs w:val="24"/>
              </w:rPr>
            </w:pPr>
            <w:r>
              <w:rPr>
                <w:rFonts w:hint="eastAsia" w:ascii="仿宋" w:hAnsi="仿宋" w:eastAsia="仿宋" w:cs="仿宋"/>
                <w:sz w:val="24"/>
                <w:szCs w:val="24"/>
              </w:rPr>
              <w:t>（5）成绩复核，为保障成绩评判的准确性，监督仲裁组将对赛项总成绩排名前30%的所有参赛选手的成绩进行复核；对其余成绩进行抽检复核，抽检覆盖率不得低于15%。如发现成绩错误以书面方式及时告知裁判长，由裁判长更正成绩并签字确认。复核、抽检错误率超过5%的，裁判组将对所有成绩进行复核。</w:t>
            </w:r>
          </w:p>
          <w:p>
            <w:pPr>
              <w:spacing w:before="62" w:after="62"/>
              <w:ind w:firstLine="480"/>
              <w:rPr>
                <w:rFonts w:hint="eastAsia" w:ascii="仿宋" w:hAnsi="仿宋" w:eastAsia="仿宋" w:cs="仿宋"/>
                <w:sz w:val="24"/>
                <w:szCs w:val="24"/>
              </w:rPr>
            </w:pPr>
            <w:r>
              <w:rPr>
                <w:rFonts w:hint="eastAsia" w:ascii="仿宋" w:hAnsi="仿宋" w:eastAsia="仿宋" w:cs="仿宋"/>
                <w:sz w:val="24"/>
                <w:szCs w:val="24"/>
              </w:rPr>
              <w:t>（6）成绩确认与公布</w:t>
            </w:r>
          </w:p>
          <w:p>
            <w:pPr>
              <w:spacing w:before="62" w:after="62"/>
              <w:ind w:firstLine="480"/>
              <w:rPr>
                <w:rFonts w:hint="eastAsia" w:ascii="仿宋" w:hAnsi="仿宋" w:eastAsia="仿宋" w:cs="仿宋"/>
                <w:sz w:val="24"/>
                <w:szCs w:val="24"/>
              </w:rPr>
            </w:pPr>
            <w:r>
              <w:rPr>
                <w:rFonts w:hint="eastAsia" w:ascii="仿宋" w:hAnsi="仿宋" w:eastAsia="仿宋" w:cs="仿宋"/>
                <w:sz w:val="24"/>
                <w:szCs w:val="24"/>
              </w:rPr>
              <w:t>最终成绩经复核无误，经总裁判长、监督仲裁组签字确认后进行公示。公布后2小时内提出申诉，仲裁长负责接受投诉，总裁判长、分项裁判长负责接受咨询。成绩公示无异议后，由总裁判长在闭赛式上公布竞赛成绩。</w:t>
            </w:r>
          </w:p>
          <w:p>
            <w:pPr>
              <w:spacing w:before="62" w:after="62"/>
              <w:ind w:firstLine="480"/>
              <w:rPr>
                <w:rFonts w:hint="eastAsia" w:ascii="仿宋" w:hAnsi="仿宋" w:eastAsia="仿宋" w:cs="仿宋"/>
                <w:sz w:val="24"/>
                <w:szCs w:val="24"/>
              </w:rPr>
            </w:pPr>
            <w:r>
              <w:rPr>
                <w:rFonts w:hint="eastAsia" w:ascii="仿宋" w:hAnsi="仿宋" w:eastAsia="仿宋" w:cs="仿宋"/>
                <w:sz w:val="24"/>
                <w:szCs w:val="24"/>
              </w:rPr>
              <w:t>（四）裁判人员建议</w:t>
            </w:r>
          </w:p>
          <w:p>
            <w:pPr>
              <w:spacing w:before="62" w:after="62"/>
              <w:ind w:firstLine="480"/>
              <w:rPr>
                <w:rFonts w:hint="eastAsia" w:ascii="仿宋" w:hAnsi="仿宋" w:eastAsia="仿宋" w:cs="仿宋"/>
                <w:sz w:val="24"/>
                <w:szCs w:val="24"/>
              </w:rPr>
            </w:pPr>
            <w:r>
              <w:rPr>
                <w:rFonts w:hint="eastAsia" w:ascii="仿宋" w:hAnsi="仿宋" w:eastAsia="仿宋" w:cs="仿宋"/>
                <w:sz w:val="24"/>
                <w:szCs w:val="24"/>
              </w:rPr>
              <w:t>1. 裁判员的组成</w:t>
            </w:r>
          </w:p>
          <w:p>
            <w:pPr>
              <w:spacing w:before="62" w:after="62"/>
              <w:ind w:firstLine="480"/>
              <w:rPr>
                <w:rFonts w:hint="eastAsia" w:ascii="仿宋" w:hAnsi="仿宋" w:eastAsia="仿宋" w:cs="仿宋"/>
                <w:sz w:val="24"/>
                <w:szCs w:val="24"/>
              </w:rPr>
            </w:pPr>
            <w:r>
              <w:rPr>
                <w:rFonts w:hint="eastAsia" w:ascii="仿宋" w:hAnsi="仿宋" w:eastAsia="仿宋" w:cs="仿宋"/>
                <w:sz w:val="24"/>
                <w:szCs w:val="24"/>
              </w:rPr>
              <w:t>（1）设立赛项裁判组，裁判长为裁判组负责人，在赛项执委会领导下与专家组协同开展工作。</w:t>
            </w:r>
          </w:p>
          <w:p>
            <w:pPr>
              <w:spacing w:before="62" w:after="62"/>
              <w:ind w:firstLine="480"/>
              <w:rPr>
                <w:rFonts w:hint="eastAsia" w:ascii="仿宋" w:hAnsi="仿宋" w:eastAsia="仿宋" w:cs="仿宋"/>
                <w:sz w:val="24"/>
                <w:szCs w:val="24"/>
              </w:rPr>
            </w:pPr>
            <w:r>
              <w:rPr>
                <w:rFonts w:hint="eastAsia" w:ascii="仿宋" w:hAnsi="仿宋" w:eastAsia="仿宋" w:cs="仿宋"/>
                <w:sz w:val="24"/>
                <w:szCs w:val="24"/>
              </w:rPr>
              <w:t>（2）赛项裁判员根据比赛工作需要分为加密裁判、现场裁判、评分裁判和统分裁判，加密裁判不得参与评分工作。①加密裁判负责组织参赛队伍（选手）抽签并对参赛队伍（选手）的信息进行加密、解密；②现场裁判负责监考工作，按规定做好赛场记录，维护赛场纪律；③评分裁判按竞赛模块成立小组，负责对参赛队伍（选手）的竞赛作品等按赛项评分标准进行评定。④统分裁判负责分数统计工作。</w:t>
            </w:r>
          </w:p>
          <w:p>
            <w:pPr>
              <w:spacing w:before="62" w:after="62"/>
              <w:ind w:firstLine="480"/>
              <w:rPr>
                <w:rFonts w:hint="eastAsia" w:ascii="仿宋" w:hAnsi="仿宋" w:eastAsia="仿宋" w:cs="仿宋"/>
                <w:sz w:val="24"/>
                <w:szCs w:val="24"/>
              </w:rPr>
            </w:pPr>
            <w:r>
              <w:rPr>
                <w:rFonts w:hint="eastAsia" w:ascii="仿宋" w:hAnsi="仿宋" w:eastAsia="仿宋" w:cs="仿宋"/>
                <w:sz w:val="24"/>
                <w:szCs w:val="24"/>
              </w:rPr>
              <w:t>（3）赛项裁判组由云南省职业院校技能大赛执委会根据赛项规模和赛项组委会的意见确定裁判人数，于开赛前一周，在裁判员库中随机抽取组成。抽取的裁判人员须经本人同意、执委会确认、赛项专家组培训考核、竞赛执委会聘任后，方可承担赛项裁判工作。</w:t>
            </w:r>
          </w:p>
          <w:p>
            <w:pPr>
              <w:spacing w:before="62" w:after="62"/>
              <w:ind w:firstLine="480"/>
              <w:rPr>
                <w:rFonts w:hint="eastAsia" w:ascii="仿宋" w:hAnsi="仿宋" w:eastAsia="仿宋" w:cs="仿宋"/>
                <w:sz w:val="24"/>
                <w:szCs w:val="24"/>
              </w:rPr>
            </w:pPr>
            <w:r>
              <w:rPr>
                <w:rFonts w:hint="eastAsia" w:ascii="仿宋" w:hAnsi="仿宋" w:eastAsia="仿宋" w:cs="仿宋"/>
                <w:sz w:val="24"/>
                <w:szCs w:val="24"/>
              </w:rPr>
              <w:t>（4） 裁判长由赛项执委会向省赛组委会推荐。</w:t>
            </w:r>
          </w:p>
          <w:p>
            <w:pPr>
              <w:spacing w:before="62" w:after="62"/>
              <w:ind w:firstLine="480"/>
              <w:rPr>
                <w:rFonts w:hint="eastAsia" w:ascii="仿宋" w:hAnsi="仿宋" w:eastAsia="仿宋" w:cs="仿宋"/>
                <w:sz w:val="24"/>
                <w:szCs w:val="24"/>
              </w:rPr>
            </w:pPr>
            <w:r>
              <w:rPr>
                <w:rFonts w:hint="eastAsia" w:ascii="仿宋" w:hAnsi="仿宋" w:eastAsia="仿宋" w:cs="仿宋"/>
                <w:sz w:val="24"/>
                <w:szCs w:val="24"/>
              </w:rPr>
              <w:t>2. 裁判人员条件</w:t>
            </w:r>
          </w:p>
          <w:p>
            <w:pPr>
              <w:spacing w:before="62" w:after="62"/>
              <w:ind w:firstLine="480"/>
              <w:rPr>
                <w:rFonts w:hint="eastAsia" w:ascii="仿宋" w:hAnsi="仿宋" w:eastAsia="仿宋" w:cs="仿宋"/>
                <w:sz w:val="24"/>
                <w:szCs w:val="24"/>
              </w:rPr>
            </w:pPr>
            <w:r>
              <w:rPr>
                <w:rFonts w:hint="eastAsia" w:ascii="仿宋" w:hAnsi="仿宋" w:eastAsia="仿宋" w:cs="仿宋"/>
                <w:sz w:val="24"/>
                <w:szCs w:val="24"/>
              </w:rPr>
              <w:t>（1）热爱裁判工作，具有良好的职业道德和职业操守，学风严谨、办事公正、坚持原则、责任心强。</w:t>
            </w:r>
          </w:p>
          <w:p>
            <w:pPr>
              <w:spacing w:before="62" w:after="62"/>
              <w:ind w:firstLine="480"/>
              <w:rPr>
                <w:rFonts w:hint="eastAsia" w:ascii="仿宋" w:hAnsi="仿宋" w:eastAsia="仿宋" w:cs="仿宋"/>
                <w:sz w:val="24"/>
                <w:szCs w:val="24"/>
              </w:rPr>
            </w:pPr>
            <w:r>
              <w:rPr>
                <w:rFonts w:hint="eastAsia" w:ascii="仿宋" w:hAnsi="仿宋" w:eastAsia="仿宋" w:cs="仿宋"/>
                <w:sz w:val="24"/>
                <w:szCs w:val="24"/>
              </w:rPr>
              <w:t>（2）具有副高级及以上专业技术职务，教学或工程经历丰富，熟悉赛项所涉及的专业知识及实操技能。</w:t>
            </w:r>
          </w:p>
          <w:p>
            <w:pPr>
              <w:spacing w:before="62" w:after="62"/>
              <w:ind w:firstLine="480"/>
              <w:rPr>
                <w:rFonts w:hint="eastAsia" w:ascii="仿宋" w:hAnsi="仿宋" w:eastAsia="仿宋" w:cs="仿宋"/>
                <w:sz w:val="24"/>
                <w:szCs w:val="24"/>
              </w:rPr>
            </w:pPr>
            <w:r>
              <w:rPr>
                <w:rFonts w:hint="eastAsia" w:ascii="仿宋" w:hAnsi="仿宋" w:eastAsia="仿宋" w:cs="仿宋"/>
                <w:sz w:val="24"/>
                <w:szCs w:val="24"/>
              </w:rPr>
              <w:t>（3）具有丰富的竞赛考评工作经验，能够独立进行评判和评价工作，具有一定的组织管理能力。</w:t>
            </w:r>
          </w:p>
          <w:p>
            <w:pPr>
              <w:spacing w:before="62" w:after="62"/>
              <w:ind w:firstLine="480"/>
              <w:rPr>
                <w:rFonts w:hint="eastAsia" w:ascii="仿宋" w:hAnsi="仿宋" w:eastAsia="仿宋" w:cs="仿宋"/>
                <w:sz w:val="24"/>
                <w:szCs w:val="24"/>
              </w:rPr>
            </w:pPr>
            <w:r>
              <w:rPr>
                <w:rFonts w:hint="eastAsia" w:ascii="仿宋" w:hAnsi="仿宋" w:eastAsia="仿宋" w:cs="仿宋"/>
                <w:sz w:val="24"/>
                <w:szCs w:val="24"/>
              </w:rPr>
              <w:t>（4）自觉遵守裁判工作守则和有关规章制度，公平履职、原则性强。</w:t>
            </w:r>
          </w:p>
          <w:p>
            <w:pPr>
              <w:spacing w:before="62" w:after="62"/>
              <w:ind w:firstLine="480"/>
              <w:rPr>
                <w:rFonts w:hint="eastAsia" w:ascii="仿宋" w:hAnsi="仿宋" w:eastAsia="仿宋" w:cs="仿宋"/>
                <w:sz w:val="24"/>
                <w:szCs w:val="24"/>
              </w:rPr>
            </w:pPr>
            <w:r>
              <w:rPr>
                <w:rFonts w:hint="eastAsia" w:ascii="仿宋" w:hAnsi="仿宋" w:eastAsia="仿宋" w:cs="仿宋"/>
                <w:sz w:val="24"/>
                <w:szCs w:val="24"/>
              </w:rPr>
              <w:t>（5）本人自愿、所在工作单位提供相应支持，并能自始至终参与竞赛裁判工作。</w:t>
            </w:r>
          </w:p>
          <w:p>
            <w:pPr>
              <w:spacing w:before="62" w:after="62"/>
              <w:ind w:firstLine="480"/>
              <w:rPr>
                <w:rFonts w:hint="eastAsia" w:ascii="仿宋" w:hAnsi="仿宋" w:eastAsia="仿宋" w:cs="仿宋"/>
              </w:rPr>
            </w:pPr>
            <w:r>
              <w:rPr>
                <w:rFonts w:hint="eastAsia" w:ascii="仿宋" w:hAnsi="仿宋" w:eastAsia="仿宋" w:cs="仿宋"/>
                <w:sz w:val="24"/>
                <w:szCs w:val="24"/>
              </w:rPr>
              <w:t>（6）年龄原则上应在 65 周岁以下，身体健康。</w:t>
            </w:r>
          </w:p>
          <w:p>
            <w:pPr>
              <w:spacing w:before="62" w:after="62"/>
              <w:ind w:firstLine="0" w:firstLineChars="0"/>
              <w:jc w:val="center"/>
              <w:rPr>
                <w:rFonts w:hint="eastAsia" w:ascii="仿宋" w:hAnsi="仿宋" w:eastAsia="仿宋" w:cs="仿宋"/>
                <w:sz w:val="24"/>
                <w:szCs w:val="24"/>
              </w:rPr>
            </w:pPr>
            <w:r>
              <w:rPr>
                <w:rFonts w:hint="eastAsia" w:ascii="仿宋" w:hAnsi="仿宋" w:eastAsia="仿宋" w:cs="仿宋"/>
                <w:sz w:val="24"/>
                <w:szCs w:val="24"/>
              </w:rPr>
              <w:t>裁判要求和数量</w:t>
            </w:r>
          </w:p>
          <w:tbl>
            <w:tblPr>
              <w:tblStyle w:val="14"/>
              <w:tblW w:w="4995" w:type="pct"/>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584"/>
              <w:gridCol w:w="801"/>
              <w:gridCol w:w="2796"/>
              <w:gridCol w:w="2209"/>
              <w:gridCol w:w="1182"/>
              <w:gridCol w:w="530"/>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945" w:hRule="atLeast"/>
              </w:trPr>
              <w:tc>
                <w:tcPr>
                  <w:tcW w:w="361" w:type="pct"/>
                  <w:vAlign w:val="center"/>
                </w:tcPr>
                <w:p>
                  <w:pPr>
                    <w:pStyle w:val="13"/>
                    <w:jc w:val="center"/>
                    <w:rPr>
                      <w:rFonts w:hint="eastAsia" w:ascii="仿宋" w:hAnsi="仿宋" w:eastAsia="仿宋" w:cs="仿宋"/>
                      <w:b/>
                      <w:bCs/>
                      <w:sz w:val="24"/>
                      <w:szCs w:val="24"/>
                    </w:rPr>
                  </w:pPr>
                  <w:r>
                    <w:rPr>
                      <w:rFonts w:hint="eastAsia" w:ascii="仿宋" w:hAnsi="仿宋" w:eastAsia="仿宋" w:cs="仿宋"/>
                      <w:b/>
                      <w:bCs/>
                      <w:sz w:val="24"/>
                      <w:szCs w:val="24"/>
                      <w:lang w:eastAsia="zh-CN"/>
                    </w:rPr>
                    <w:t>序号</w:t>
                  </w:r>
                </w:p>
              </w:tc>
              <w:tc>
                <w:tcPr>
                  <w:tcW w:w="494" w:type="pct"/>
                  <w:vAlign w:val="center"/>
                </w:tcPr>
                <w:p>
                  <w:pPr>
                    <w:pStyle w:val="13"/>
                    <w:jc w:val="center"/>
                    <w:rPr>
                      <w:rFonts w:hint="eastAsia" w:ascii="仿宋" w:hAnsi="仿宋" w:eastAsia="仿宋" w:cs="仿宋"/>
                      <w:b/>
                      <w:bCs/>
                      <w:sz w:val="24"/>
                      <w:szCs w:val="24"/>
                    </w:rPr>
                  </w:pPr>
                  <w:r>
                    <w:rPr>
                      <w:rFonts w:hint="eastAsia" w:ascii="仿宋" w:hAnsi="仿宋" w:eastAsia="仿宋" w:cs="仿宋"/>
                      <w:b/>
                      <w:bCs/>
                      <w:sz w:val="24"/>
                      <w:szCs w:val="24"/>
                      <w:lang w:eastAsia="zh-CN"/>
                    </w:rPr>
                    <w:t>专业技术方向</w:t>
                  </w:r>
                </w:p>
              </w:tc>
              <w:tc>
                <w:tcPr>
                  <w:tcW w:w="1725" w:type="pct"/>
                  <w:vAlign w:val="center"/>
                </w:tcPr>
                <w:p>
                  <w:pPr>
                    <w:pStyle w:val="13"/>
                    <w:jc w:val="center"/>
                    <w:rPr>
                      <w:rFonts w:hint="eastAsia" w:ascii="仿宋" w:hAnsi="仿宋" w:eastAsia="仿宋" w:cs="仿宋"/>
                      <w:b/>
                      <w:bCs/>
                      <w:sz w:val="24"/>
                      <w:szCs w:val="24"/>
                    </w:rPr>
                  </w:pPr>
                  <w:r>
                    <w:rPr>
                      <w:rFonts w:hint="eastAsia" w:ascii="仿宋" w:hAnsi="仿宋" w:eastAsia="仿宋" w:cs="仿宋"/>
                      <w:b/>
                      <w:bCs/>
                      <w:sz w:val="24"/>
                      <w:szCs w:val="24"/>
                      <w:lang w:eastAsia="zh-CN"/>
                    </w:rPr>
                    <w:t>知识能力要求</w:t>
                  </w:r>
                </w:p>
              </w:tc>
              <w:tc>
                <w:tcPr>
                  <w:tcW w:w="1363" w:type="pct"/>
                  <w:vAlign w:val="center"/>
                </w:tcPr>
                <w:p>
                  <w:pPr>
                    <w:pStyle w:val="13"/>
                    <w:jc w:val="center"/>
                    <w:rPr>
                      <w:rFonts w:hint="eastAsia" w:ascii="仿宋" w:hAnsi="仿宋" w:eastAsia="仿宋" w:cs="仿宋"/>
                      <w:b/>
                      <w:bCs/>
                      <w:sz w:val="24"/>
                      <w:szCs w:val="24"/>
                      <w:lang w:eastAsia="zh-CN"/>
                    </w:rPr>
                  </w:pPr>
                  <w:r>
                    <w:rPr>
                      <w:rFonts w:hint="eastAsia" w:ascii="仿宋" w:hAnsi="仿宋" w:eastAsia="仿宋" w:cs="仿宋"/>
                      <w:b/>
                      <w:bCs/>
                      <w:sz w:val="24"/>
                      <w:szCs w:val="24"/>
                      <w:lang w:eastAsia="zh-CN"/>
                    </w:rPr>
                    <w:t>执裁、教学、工作经历</w:t>
                  </w:r>
                </w:p>
              </w:tc>
              <w:tc>
                <w:tcPr>
                  <w:tcW w:w="729" w:type="pct"/>
                  <w:vAlign w:val="center"/>
                </w:tcPr>
                <w:p>
                  <w:pPr>
                    <w:pStyle w:val="13"/>
                    <w:jc w:val="center"/>
                    <w:rPr>
                      <w:rFonts w:hint="eastAsia" w:ascii="仿宋" w:hAnsi="仿宋" w:eastAsia="仿宋" w:cs="仿宋"/>
                      <w:b/>
                      <w:bCs/>
                      <w:sz w:val="24"/>
                      <w:szCs w:val="24"/>
                      <w:lang w:eastAsia="zh-CN"/>
                    </w:rPr>
                  </w:pPr>
                  <w:r>
                    <w:rPr>
                      <w:rFonts w:hint="eastAsia" w:ascii="仿宋" w:hAnsi="仿宋" w:eastAsia="仿宋" w:cs="仿宋"/>
                      <w:b/>
                      <w:bCs/>
                      <w:sz w:val="24"/>
                      <w:szCs w:val="24"/>
                      <w:lang w:eastAsia="zh-CN"/>
                    </w:rPr>
                    <w:t>专业技术职称（职业资格等级）</w:t>
                  </w:r>
                </w:p>
              </w:tc>
              <w:tc>
                <w:tcPr>
                  <w:tcW w:w="325" w:type="pct"/>
                  <w:vAlign w:val="center"/>
                </w:tcPr>
                <w:p>
                  <w:pPr>
                    <w:pStyle w:val="13"/>
                    <w:jc w:val="center"/>
                    <w:rPr>
                      <w:rFonts w:hint="eastAsia" w:ascii="仿宋" w:hAnsi="仿宋" w:eastAsia="仿宋" w:cs="仿宋"/>
                      <w:b/>
                      <w:bCs/>
                      <w:sz w:val="24"/>
                      <w:szCs w:val="24"/>
                    </w:rPr>
                  </w:pPr>
                  <w:r>
                    <w:rPr>
                      <w:rFonts w:hint="eastAsia" w:ascii="仿宋" w:hAnsi="仿宋" w:eastAsia="仿宋" w:cs="仿宋"/>
                      <w:b/>
                      <w:bCs/>
                      <w:sz w:val="24"/>
                      <w:szCs w:val="24"/>
                      <w:lang w:eastAsia="zh-CN"/>
                    </w:rPr>
                    <w:t>人数</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655" w:hRule="atLeast"/>
              </w:trPr>
              <w:tc>
                <w:tcPr>
                  <w:tcW w:w="361" w:type="pct"/>
                  <w:vAlign w:val="center"/>
                </w:tcPr>
                <w:p>
                  <w:pPr>
                    <w:pStyle w:val="13"/>
                    <w:jc w:val="center"/>
                    <w:rPr>
                      <w:rFonts w:hint="eastAsia" w:ascii="仿宋" w:hAnsi="仿宋" w:eastAsia="仿宋" w:cs="仿宋"/>
                      <w:sz w:val="24"/>
                      <w:szCs w:val="24"/>
                    </w:rPr>
                  </w:pPr>
                  <w:r>
                    <w:rPr>
                      <w:rFonts w:hint="eastAsia" w:ascii="仿宋" w:hAnsi="仿宋" w:eastAsia="仿宋" w:cs="仿宋"/>
                      <w:sz w:val="24"/>
                      <w:szCs w:val="24"/>
                    </w:rPr>
                    <w:t>1</w:t>
                  </w:r>
                </w:p>
              </w:tc>
              <w:tc>
                <w:tcPr>
                  <w:tcW w:w="494" w:type="pct"/>
                  <w:vAlign w:val="center"/>
                </w:tcPr>
                <w:p>
                  <w:pPr>
                    <w:pStyle w:val="13"/>
                    <w:jc w:val="center"/>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机电工程类</w:t>
                  </w:r>
                </w:p>
              </w:tc>
              <w:tc>
                <w:tcPr>
                  <w:tcW w:w="1725" w:type="pct"/>
                  <w:vAlign w:val="center"/>
                </w:tcPr>
                <w:p>
                  <w:pPr>
                    <w:pStyle w:val="13"/>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1. 具有机电工程专业知识和教学经验</w:t>
                  </w:r>
                </w:p>
                <w:p>
                  <w:pPr>
                    <w:pStyle w:val="13"/>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2. 熟悉现行数控机床</w:t>
                  </w:r>
                  <w:r>
                    <w:rPr>
                      <w:rFonts w:hint="eastAsia" w:ascii="仿宋" w:hAnsi="仿宋" w:eastAsia="仿宋" w:cs="仿宋"/>
                      <w:sz w:val="24"/>
                      <w:szCs w:val="24"/>
                      <w:highlight w:val="none"/>
                      <w:lang w:eastAsia="zh-CN"/>
                    </w:rPr>
                    <w:t>设计制造</w:t>
                  </w:r>
                  <w:r>
                    <w:rPr>
                      <w:rFonts w:hint="eastAsia" w:ascii="仿宋" w:hAnsi="仿宋" w:eastAsia="仿宋" w:cs="仿宋"/>
                      <w:sz w:val="24"/>
                      <w:szCs w:val="24"/>
                      <w:highlight w:val="none"/>
                      <w:lang w:eastAsia="zh-CN"/>
                    </w:rPr>
                    <w:t>的相关国家标准</w:t>
                  </w:r>
                </w:p>
                <w:p>
                  <w:pPr>
                    <w:pStyle w:val="13"/>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3. 宜有数控机床</w:t>
                  </w:r>
                  <w:r>
                    <w:rPr>
                      <w:rFonts w:hint="eastAsia" w:ascii="仿宋" w:hAnsi="仿宋" w:eastAsia="仿宋" w:cs="仿宋"/>
                      <w:sz w:val="24"/>
                      <w:szCs w:val="24"/>
                      <w:highlight w:val="none"/>
                      <w:lang w:eastAsia="zh-CN"/>
                    </w:rPr>
                    <w:t>设计制造</w:t>
                  </w:r>
                  <w:r>
                    <w:rPr>
                      <w:rFonts w:hint="eastAsia" w:ascii="仿宋" w:hAnsi="仿宋" w:eastAsia="仿宋" w:cs="仿宋"/>
                      <w:sz w:val="24"/>
                      <w:szCs w:val="24"/>
                      <w:highlight w:val="none"/>
                      <w:lang w:eastAsia="zh-CN"/>
                    </w:rPr>
                    <w:t>工程经历或经验，熟悉生产制造流程，能熟练操作设备</w:t>
                  </w:r>
                </w:p>
                <w:p>
                  <w:pPr>
                    <w:pStyle w:val="13"/>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w:t>
                  </w:r>
                </w:p>
              </w:tc>
              <w:tc>
                <w:tcPr>
                  <w:tcW w:w="1363" w:type="pct"/>
                  <w:vAlign w:val="center"/>
                </w:tcPr>
                <w:p>
                  <w:pPr>
                    <w:pStyle w:val="13"/>
                    <w:jc w:val="both"/>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应具有5年及以上同类大赛的指导并获奖经历。优先选用具有国家、省级同类赛项执裁经历及工程经历者。</w:t>
                  </w:r>
                </w:p>
              </w:tc>
              <w:tc>
                <w:tcPr>
                  <w:tcW w:w="729" w:type="pct"/>
                  <w:vAlign w:val="center"/>
                </w:tcPr>
                <w:p>
                  <w:pPr>
                    <w:pStyle w:val="13"/>
                    <w:jc w:val="both"/>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讲师及以上教学或工程技术职称</w:t>
                  </w:r>
                </w:p>
              </w:tc>
              <w:tc>
                <w:tcPr>
                  <w:tcW w:w="325" w:type="pct"/>
                  <w:vAlign w:val="center"/>
                </w:tcPr>
                <w:p>
                  <w:pPr>
                    <w:pStyle w:val="13"/>
                    <w:jc w:val="cente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eastAsia="zh-CN"/>
                    </w:rPr>
                    <w:t>1</w:t>
                  </w:r>
                  <w:r>
                    <w:rPr>
                      <w:rFonts w:hint="eastAsia" w:ascii="仿宋" w:hAnsi="仿宋" w:eastAsia="仿宋" w:cs="仿宋"/>
                      <w:sz w:val="24"/>
                      <w:szCs w:val="24"/>
                      <w:highlight w:val="none"/>
                      <w:lang w:val="en-US" w:eastAsia="zh-CN"/>
                    </w:rPr>
                    <w:t>4</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91" w:hRule="atLeast"/>
              </w:trPr>
              <w:tc>
                <w:tcPr>
                  <w:tcW w:w="361" w:type="pct"/>
                </w:tcPr>
                <w:p>
                  <w:pPr>
                    <w:pStyle w:val="13"/>
                    <w:rPr>
                      <w:rFonts w:hint="eastAsia" w:ascii="仿宋" w:hAnsi="仿宋" w:eastAsia="仿宋" w:cs="仿宋"/>
                      <w:sz w:val="24"/>
                      <w:szCs w:val="24"/>
                    </w:rPr>
                  </w:pPr>
                  <w:r>
                    <w:rPr>
                      <w:rFonts w:hint="eastAsia" w:ascii="仿宋" w:hAnsi="仿宋" w:eastAsia="仿宋" w:cs="仿宋"/>
                      <w:sz w:val="24"/>
                      <w:szCs w:val="24"/>
                    </w:rPr>
                    <w:t>裁判总数</w:t>
                  </w:r>
                </w:p>
              </w:tc>
              <w:tc>
                <w:tcPr>
                  <w:tcW w:w="4638" w:type="pct"/>
                  <w:gridSpan w:val="5"/>
                  <w:vAlign w:val="center"/>
                </w:tcPr>
                <w:p>
                  <w:pPr>
                    <w:pStyle w:val="13"/>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不少于</w:t>
                  </w:r>
                  <w:r>
                    <w:rPr>
                      <w:rFonts w:hint="eastAsia" w:ascii="仿宋" w:hAnsi="仿宋" w:eastAsia="仿宋" w:cs="仿宋"/>
                      <w:sz w:val="24"/>
                      <w:szCs w:val="24"/>
                      <w:highlight w:val="none"/>
                      <w:lang w:eastAsia="zh-CN"/>
                    </w:rPr>
                    <w:t>1</w:t>
                  </w:r>
                  <w:r>
                    <w:rPr>
                      <w:rFonts w:hint="eastAsia" w:ascii="仿宋" w:hAnsi="仿宋" w:eastAsia="仿宋" w:cs="仿宋"/>
                      <w:sz w:val="24"/>
                      <w:szCs w:val="24"/>
                      <w:highlight w:val="none"/>
                      <w:lang w:val="en-US" w:eastAsia="zh-CN"/>
                    </w:rPr>
                    <w:t>4</w:t>
                  </w:r>
                  <w:r>
                    <w:rPr>
                      <w:rFonts w:hint="eastAsia" w:ascii="仿宋" w:hAnsi="仿宋" w:eastAsia="仿宋" w:cs="仿宋"/>
                      <w:sz w:val="24"/>
                      <w:szCs w:val="24"/>
                      <w:highlight w:val="none"/>
                    </w:rPr>
                    <w:t>人</w:t>
                  </w:r>
                </w:p>
              </w:tc>
            </w:tr>
          </w:tbl>
          <w:p>
            <w:pPr>
              <w:spacing w:before="62" w:after="62"/>
              <w:ind w:firstLine="0" w:firstLineChars="0"/>
              <w:jc w:val="left"/>
              <w:rPr>
                <w:rFonts w:hint="eastAsia" w:ascii="仿宋" w:hAnsi="仿宋" w:eastAsia="仿宋" w:cs="仿宋"/>
              </w:rPr>
            </w:pPr>
          </w:p>
        </w:tc>
      </w:tr>
    </w:tbl>
    <w:p>
      <w:pPr>
        <w:snapToGrid w:val="0"/>
        <w:spacing w:before="62" w:after="62" w:line="560" w:lineRule="exact"/>
        <w:ind w:firstLine="0" w:firstLineChars="0"/>
        <w:rPr>
          <w:rFonts w:hint="eastAsia" w:ascii="仿宋" w:hAnsi="仿宋" w:eastAsia="仿宋" w:cs="仿宋"/>
          <w:sz w:val="30"/>
          <w:szCs w:val="30"/>
        </w:rPr>
      </w:pPr>
      <w:r>
        <w:rPr>
          <w:rFonts w:hint="eastAsia" w:ascii="仿宋" w:hAnsi="仿宋" w:eastAsia="仿宋" w:cs="仿宋"/>
          <w:sz w:val="30"/>
          <w:szCs w:val="30"/>
        </w:rPr>
        <w:t>十二、奖项设置</w:t>
      </w:r>
    </w:p>
    <w:tbl>
      <w:tblPr>
        <w:tblStyle w:val="9"/>
        <w:tblW w:w="0" w:type="auto"/>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6" w:type="dxa"/>
          </w:tcPr>
          <w:p>
            <w:pPr>
              <w:spacing w:before="62" w:after="62"/>
              <w:ind w:firstLine="480"/>
              <w:rPr>
                <w:rFonts w:hint="eastAsia" w:ascii="仿宋" w:hAnsi="仿宋" w:eastAsia="仿宋" w:cs="仿宋"/>
                <w:sz w:val="24"/>
                <w:szCs w:val="24"/>
              </w:rPr>
            </w:pPr>
            <w:r>
              <w:rPr>
                <w:rFonts w:hint="eastAsia" w:ascii="仿宋" w:hAnsi="仿宋" w:eastAsia="仿宋" w:cs="仿宋"/>
                <w:sz w:val="24"/>
                <w:szCs w:val="24"/>
              </w:rPr>
              <w:t>阐述本赛项奖项设定方法，包括选手奖励、团队奖励、指导教师奖励。明确选手最终成绩出现并列的情况下区分名次的方法，选手获奖不能突破《奖惩办法》规定的数量。</w:t>
            </w:r>
          </w:p>
          <w:p>
            <w:pPr>
              <w:spacing w:before="62" w:after="62"/>
              <w:ind w:firstLine="480"/>
              <w:rPr>
                <w:rFonts w:hint="eastAsia" w:ascii="仿宋" w:hAnsi="仿宋" w:eastAsia="仿宋" w:cs="仿宋"/>
                <w:sz w:val="24"/>
                <w:szCs w:val="24"/>
              </w:rPr>
            </w:pPr>
            <w:r>
              <w:rPr>
                <w:rFonts w:hint="eastAsia" w:ascii="仿宋" w:hAnsi="仿宋" w:eastAsia="仿宋" w:cs="仿宋"/>
                <w:sz w:val="24"/>
                <w:szCs w:val="24"/>
              </w:rPr>
              <w:t>1. 本赛项奖项设团体奖。一等奖占比10%，二等奖占比20%，三等奖占比30%（小数点后四舍五入）。</w:t>
            </w:r>
          </w:p>
          <w:p>
            <w:pPr>
              <w:spacing w:before="62" w:after="62"/>
              <w:ind w:firstLine="480"/>
              <w:rPr>
                <w:rFonts w:hint="eastAsia" w:ascii="仿宋" w:hAnsi="仿宋" w:eastAsia="仿宋" w:cs="仿宋"/>
                <w:sz w:val="24"/>
                <w:szCs w:val="24"/>
              </w:rPr>
            </w:pPr>
            <w:r>
              <w:rPr>
                <w:rFonts w:hint="eastAsia" w:ascii="仿宋" w:hAnsi="仿宋" w:eastAsia="仿宋" w:cs="仿宋"/>
                <w:sz w:val="24"/>
                <w:szCs w:val="24"/>
              </w:rPr>
              <w:t>2. 获得一等奖团队的指导教师由省赛组委会颁发“优秀指导教师奖”证书。</w:t>
            </w:r>
          </w:p>
          <w:p>
            <w:pPr>
              <w:spacing w:before="62" w:after="62"/>
              <w:ind w:firstLine="480"/>
              <w:rPr>
                <w:rFonts w:hint="eastAsia" w:ascii="仿宋" w:hAnsi="仿宋" w:eastAsia="仿宋" w:cs="仿宋"/>
              </w:rPr>
            </w:pPr>
            <w:r>
              <w:rPr>
                <w:rFonts w:hint="eastAsia" w:ascii="仿宋" w:hAnsi="仿宋" w:eastAsia="仿宋" w:cs="仿宋"/>
                <w:sz w:val="24"/>
                <w:szCs w:val="24"/>
              </w:rPr>
              <w:t>3. 以上获奖以云南省教育厅大赛执委会最终公布结果为准。</w:t>
            </w:r>
          </w:p>
        </w:tc>
      </w:tr>
    </w:tbl>
    <w:p>
      <w:pPr>
        <w:snapToGrid w:val="0"/>
        <w:spacing w:before="62" w:after="62" w:line="560" w:lineRule="exact"/>
        <w:ind w:firstLine="0" w:firstLineChars="0"/>
        <w:rPr>
          <w:rFonts w:hint="eastAsia" w:ascii="仿宋" w:hAnsi="仿宋" w:eastAsia="仿宋" w:cs="仿宋"/>
          <w:sz w:val="30"/>
          <w:szCs w:val="30"/>
        </w:rPr>
      </w:pPr>
      <w:r>
        <w:rPr>
          <w:rFonts w:hint="eastAsia" w:ascii="仿宋" w:hAnsi="仿宋" w:eastAsia="仿宋" w:cs="仿宋"/>
          <w:sz w:val="30"/>
          <w:szCs w:val="30"/>
        </w:rPr>
        <w:t>十三、赛项预案</w:t>
      </w:r>
    </w:p>
    <w:tbl>
      <w:tblPr>
        <w:tblStyle w:val="9"/>
        <w:tblW w:w="0" w:type="auto"/>
        <w:tblInd w:w="1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4" w:hRule="atLeast"/>
        </w:trPr>
        <w:tc>
          <w:tcPr>
            <w:tcW w:w="8319" w:type="dxa"/>
          </w:tcPr>
          <w:p>
            <w:pPr>
              <w:spacing w:before="62" w:after="62"/>
              <w:ind w:firstLine="480"/>
              <w:rPr>
                <w:rFonts w:hint="eastAsia" w:ascii="仿宋" w:hAnsi="仿宋" w:eastAsia="仿宋" w:cs="仿宋"/>
                <w:sz w:val="24"/>
                <w:szCs w:val="24"/>
              </w:rPr>
            </w:pPr>
            <w:r>
              <w:rPr>
                <w:rFonts w:hint="eastAsia" w:ascii="仿宋" w:hAnsi="仿宋" w:eastAsia="仿宋" w:cs="仿宋"/>
                <w:sz w:val="24"/>
                <w:szCs w:val="24"/>
              </w:rPr>
              <w:t>阐述在比赛过程中不可控但可能出现的紧急情况的应急预案，特别是对选手成绩产生影响的具体处理措施。不超过500字。</w:t>
            </w:r>
          </w:p>
          <w:p>
            <w:pPr>
              <w:spacing w:before="62" w:after="62"/>
              <w:ind w:firstLine="480"/>
              <w:rPr>
                <w:rFonts w:hint="eastAsia" w:ascii="仿宋" w:hAnsi="仿宋" w:eastAsia="仿宋" w:cs="仿宋"/>
                <w:sz w:val="24"/>
                <w:szCs w:val="24"/>
              </w:rPr>
            </w:pPr>
            <w:r>
              <w:rPr>
                <w:rFonts w:hint="eastAsia" w:ascii="仿宋" w:hAnsi="仿宋" w:eastAsia="仿宋" w:cs="仿宋"/>
                <w:sz w:val="24"/>
                <w:szCs w:val="24"/>
              </w:rPr>
              <w:t>（一）安全保障</w:t>
            </w:r>
          </w:p>
          <w:p>
            <w:pPr>
              <w:spacing w:before="62" w:after="62"/>
              <w:ind w:firstLine="480"/>
              <w:rPr>
                <w:rFonts w:hint="eastAsia" w:ascii="仿宋" w:hAnsi="仿宋" w:eastAsia="仿宋" w:cs="仿宋"/>
                <w:sz w:val="24"/>
                <w:szCs w:val="24"/>
              </w:rPr>
            </w:pPr>
            <w:r>
              <w:rPr>
                <w:rFonts w:hint="eastAsia" w:ascii="仿宋" w:hAnsi="仿宋" w:eastAsia="仿宋" w:cs="仿宋"/>
                <w:sz w:val="24"/>
                <w:szCs w:val="24"/>
              </w:rPr>
              <w:t>承办院校赛前应组织安全培训，明确具体职责和具体分工，做好赛场安全区域管理，赛前严格检查各部位消防设施，控制闲杂人员进入，防止火灾、盗窃现象发生，确保大赛期间赛场区域的安全与稳定。</w:t>
            </w:r>
          </w:p>
          <w:p>
            <w:pPr>
              <w:spacing w:before="62" w:after="62"/>
              <w:ind w:firstLine="480"/>
              <w:rPr>
                <w:rFonts w:hint="eastAsia" w:ascii="仿宋" w:hAnsi="仿宋" w:eastAsia="仿宋" w:cs="仿宋"/>
                <w:sz w:val="24"/>
                <w:szCs w:val="24"/>
              </w:rPr>
            </w:pPr>
            <w:r>
              <w:rPr>
                <w:rFonts w:hint="eastAsia" w:ascii="仿宋" w:hAnsi="仿宋" w:eastAsia="仿宋" w:cs="仿宋"/>
                <w:sz w:val="24"/>
                <w:szCs w:val="24"/>
              </w:rPr>
              <w:t>（二）电力保障</w:t>
            </w:r>
          </w:p>
          <w:p>
            <w:pPr>
              <w:spacing w:before="62" w:after="62"/>
              <w:ind w:firstLine="480"/>
              <w:rPr>
                <w:rFonts w:hint="eastAsia" w:ascii="仿宋" w:hAnsi="仿宋" w:eastAsia="仿宋" w:cs="仿宋"/>
                <w:sz w:val="24"/>
                <w:szCs w:val="24"/>
              </w:rPr>
            </w:pPr>
            <w:r>
              <w:rPr>
                <w:rFonts w:hint="eastAsia" w:ascii="仿宋" w:hAnsi="仿宋" w:eastAsia="仿宋" w:cs="仿宋"/>
                <w:sz w:val="24"/>
                <w:szCs w:val="24"/>
              </w:rPr>
              <w:t>承办院校应事先与当地供电部门协调，保证竞赛当天的正常供电。赛场最好双路供电，或者有自备发电设备并事先进行检修、试运行。赛场服务器应配有不间断电源。</w:t>
            </w:r>
          </w:p>
          <w:p>
            <w:pPr>
              <w:spacing w:before="62" w:after="62"/>
              <w:ind w:firstLine="480"/>
              <w:rPr>
                <w:rFonts w:hint="eastAsia" w:ascii="仿宋" w:hAnsi="仿宋" w:eastAsia="仿宋" w:cs="仿宋"/>
                <w:sz w:val="24"/>
                <w:szCs w:val="24"/>
              </w:rPr>
            </w:pPr>
            <w:r>
              <w:rPr>
                <w:rFonts w:hint="eastAsia" w:ascii="仿宋" w:hAnsi="仿宋" w:eastAsia="仿宋" w:cs="仿宋"/>
                <w:sz w:val="24"/>
                <w:szCs w:val="24"/>
              </w:rPr>
              <w:t>（三）</w:t>
            </w:r>
            <w:r>
              <w:rPr>
                <w:rFonts w:hint="eastAsia" w:ascii="仿宋" w:hAnsi="仿宋" w:eastAsia="仿宋" w:cs="仿宋"/>
                <w:sz w:val="24"/>
                <w:szCs w:val="24"/>
                <w:lang w:val="en-US" w:eastAsia="zh-CN"/>
              </w:rPr>
              <w:t>设备</w:t>
            </w:r>
            <w:r>
              <w:rPr>
                <w:rFonts w:hint="eastAsia" w:ascii="仿宋" w:hAnsi="仿宋" w:eastAsia="仿宋" w:cs="仿宋"/>
                <w:sz w:val="24"/>
                <w:szCs w:val="24"/>
              </w:rPr>
              <w:t>保障</w:t>
            </w:r>
          </w:p>
          <w:p>
            <w:pPr>
              <w:spacing w:before="62" w:after="62"/>
              <w:ind w:firstLine="480"/>
              <w:rPr>
                <w:rFonts w:hint="eastAsia" w:ascii="仿宋" w:hAnsi="仿宋" w:eastAsia="仿宋" w:cs="仿宋"/>
                <w:sz w:val="24"/>
                <w:szCs w:val="24"/>
              </w:rPr>
            </w:pPr>
            <w:r>
              <w:rPr>
                <w:rFonts w:hint="eastAsia" w:ascii="仿宋" w:hAnsi="仿宋" w:eastAsia="仿宋" w:cs="仿宋"/>
                <w:sz w:val="24"/>
                <w:szCs w:val="24"/>
              </w:rPr>
              <w:t>竞赛用</w:t>
            </w:r>
            <w:r>
              <w:rPr>
                <w:rFonts w:hint="eastAsia" w:ascii="仿宋" w:hAnsi="仿宋" w:eastAsia="仿宋" w:cs="仿宋"/>
                <w:sz w:val="24"/>
                <w:szCs w:val="24"/>
                <w:lang w:val="en-US" w:eastAsia="zh-CN"/>
              </w:rPr>
              <w:t>设备</w:t>
            </w:r>
            <w:r>
              <w:rPr>
                <w:rFonts w:hint="eastAsia" w:ascii="仿宋" w:hAnsi="仿宋" w:eastAsia="仿宋" w:cs="仿宋"/>
                <w:sz w:val="24"/>
                <w:szCs w:val="24"/>
              </w:rPr>
              <w:t>与备用机应在赛前逐台进行开机测试，</w:t>
            </w:r>
            <w:r>
              <w:rPr>
                <w:rFonts w:hint="eastAsia" w:ascii="仿宋" w:hAnsi="仿宋" w:eastAsia="仿宋" w:cs="仿宋"/>
                <w:sz w:val="24"/>
                <w:szCs w:val="24"/>
                <w:lang w:val="en-US" w:eastAsia="zh-CN"/>
              </w:rPr>
              <w:t>根据样题</w:t>
            </w:r>
            <w:r>
              <w:rPr>
                <w:rFonts w:hint="eastAsia" w:ascii="仿宋" w:hAnsi="仿宋" w:eastAsia="仿宋" w:cs="仿宋"/>
                <w:sz w:val="24"/>
                <w:szCs w:val="24"/>
              </w:rPr>
              <w:t>应逐台进行运行测试，测试后应封闭赛场与服务器。</w:t>
            </w:r>
          </w:p>
          <w:p>
            <w:pPr>
              <w:spacing w:before="62" w:after="62"/>
              <w:ind w:firstLine="480"/>
              <w:rPr>
                <w:rFonts w:hint="eastAsia" w:ascii="仿宋" w:hAnsi="仿宋" w:eastAsia="仿宋" w:cs="仿宋"/>
                <w:sz w:val="24"/>
                <w:szCs w:val="24"/>
              </w:rPr>
            </w:pPr>
            <w:r>
              <w:rPr>
                <w:rFonts w:hint="eastAsia" w:ascii="仿宋" w:hAnsi="仿宋" w:eastAsia="仿宋" w:cs="仿宋"/>
                <w:sz w:val="24"/>
                <w:szCs w:val="24"/>
              </w:rPr>
              <w:t>如在竞赛期间发生</w:t>
            </w:r>
            <w:r>
              <w:rPr>
                <w:rFonts w:hint="eastAsia" w:ascii="仿宋" w:hAnsi="仿宋" w:eastAsia="仿宋" w:cs="仿宋"/>
                <w:sz w:val="24"/>
                <w:szCs w:val="24"/>
                <w:lang w:val="en-US" w:eastAsia="zh-CN"/>
              </w:rPr>
              <w:t>竞赛设备</w:t>
            </w:r>
            <w:r>
              <w:rPr>
                <w:rFonts w:hint="eastAsia" w:ascii="仿宋" w:hAnsi="仿宋" w:eastAsia="仿宋" w:cs="仿宋"/>
                <w:sz w:val="24"/>
                <w:szCs w:val="24"/>
              </w:rPr>
              <w:t>死机、卡顿以及其他设备故障时，如选手提出维修要求，技术保障人员应及时予以排除。维修设备所用的时间给予选手“ 等时补偿”，并按相关规定履行报批、备案程序。</w:t>
            </w:r>
          </w:p>
          <w:p>
            <w:pPr>
              <w:spacing w:before="62" w:after="62"/>
              <w:ind w:firstLine="480"/>
              <w:rPr>
                <w:rFonts w:hint="eastAsia" w:ascii="仿宋" w:hAnsi="仿宋" w:eastAsia="仿宋" w:cs="仿宋"/>
                <w:sz w:val="24"/>
                <w:szCs w:val="24"/>
              </w:rPr>
            </w:pPr>
            <w:r>
              <w:rPr>
                <w:rFonts w:hint="eastAsia" w:ascii="仿宋" w:hAnsi="仿宋" w:eastAsia="仿宋" w:cs="仿宋"/>
                <w:sz w:val="24"/>
                <w:szCs w:val="24"/>
              </w:rPr>
              <w:t>（四）备用机与机房</w:t>
            </w:r>
          </w:p>
          <w:p>
            <w:pPr>
              <w:spacing w:before="62" w:after="62"/>
              <w:ind w:firstLine="480"/>
              <w:rPr>
                <w:rFonts w:hint="eastAsia" w:ascii="仿宋" w:hAnsi="仿宋" w:eastAsia="仿宋" w:cs="仿宋"/>
                <w:sz w:val="24"/>
                <w:szCs w:val="24"/>
              </w:rPr>
            </w:pPr>
            <w:r>
              <w:rPr>
                <w:rFonts w:hint="eastAsia" w:ascii="仿宋" w:hAnsi="仿宋" w:eastAsia="仿宋" w:cs="仿宋"/>
                <w:sz w:val="24"/>
                <w:szCs w:val="24"/>
              </w:rPr>
              <w:t>赛场应按比例设置备用</w:t>
            </w:r>
            <w:r>
              <w:rPr>
                <w:rFonts w:hint="eastAsia" w:ascii="仿宋" w:hAnsi="仿宋" w:eastAsia="仿宋" w:cs="仿宋"/>
                <w:sz w:val="24"/>
                <w:szCs w:val="24"/>
                <w:lang w:val="en-US" w:eastAsia="zh-CN"/>
              </w:rPr>
              <w:t>设备</w:t>
            </w:r>
            <w:r>
              <w:rPr>
                <w:rFonts w:hint="eastAsia" w:ascii="仿宋" w:hAnsi="仿宋" w:eastAsia="仿宋" w:cs="仿宋"/>
                <w:sz w:val="24"/>
                <w:szCs w:val="24"/>
              </w:rPr>
              <w:t>及备用</w:t>
            </w:r>
            <w:r>
              <w:rPr>
                <w:rFonts w:hint="eastAsia" w:ascii="仿宋" w:hAnsi="仿宋" w:eastAsia="仿宋" w:cs="仿宋"/>
                <w:sz w:val="24"/>
                <w:szCs w:val="24"/>
                <w:lang w:val="en-US" w:eastAsia="zh-CN"/>
              </w:rPr>
              <w:t>赛场</w:t>
            </w:r>
            <w:r>
              <w:rPr>
                <w:rFonts w:hint="eastAsia" w:ascii="仿宋" w:hAnsi="仿宋" w:eastAsia="仿宋" w:cs="仿宋"/>
                <w:sz w:val="24"/>
                <w:szCs w:val="24"/>
              </w:rPr>
              <w:t>，备用</w:t>
            </w:r>
            <w:r>
              <w:rPr>
                <w:rFonts w:hint="eastAsia" w:ascii="仿宋" w:hAnsi="仿宋" w:eastAsia="仿宋" w:cs="仿宋"/>
                <w:sz w:val="24"/>
                <w:szCs w:val="24"/>
                <w:lang w:val="en-US" w:eastAsia="zh-CN"/>
              </w:rPr>
              <w:t>赛场</w:t>
            </w:r>
            <w:r>
              <w:rPr>
                <w:rFonts w:hint="eastAsia" w:ascii="仿宋" w:hAnsi="仿宋" w:eastAsia="仿宋" w:cs="仿宋"/>
                <w:sz w:val="24"/>
                <w:szCs w:val="24"/>
              </w:rPr>
              <w:t>应与竞赛</w:t>
            </w:r>
            <w:r>
              <w:rPr>
                <w:rFonts w:hint="eastAsia" w:ascii="仿宋" w:hAnsi="仿宋" w:eastAsia="仿宋" w:cs="仿宋"/>
                <w:sz w:val="24"/>
                <w:szCs w:val="24"/>
                <w:lang w:val="en-US" w:eastAsia="zh-CN"/>
              </w:rPr>
              <w:t>场地</w:t>
            </w:r>
            <w:r>
              <w:rPr>
                <w:rFonts w:hint="eastAsia" w:ascii="仿宋" w:hAnsi="仿宋" w:eastAsia="仿宋" w:cs="仿宋"/>
                <w:sz w:val="24"/>
                <w:szCs w:val="24"/>
              </w:rPr>
              <w:t>联系便捷，环境与竞赛</w:t>
            </w:r>
            <w:r>
              <w:rPr>
                <w:rFonts w:hint="eastAsia" w:ascii="仿宋" w:hAnsi="仿宋" w:eastAsia="仿宋" w:cs="仿宋"/>
                <w:sz w:val="24"/>
                <w:szCs w:val="24"/>
                <w:lang w:val="en-US" w:eastAsia="zh-CN"/>
              </w:rPr>
              <w:t>场地</w:t>
            </w:r>
            <w:r>
              <w:rPr>
                <w:rFonts w:hint="eastAsia" w:ascii="仿宋" w:hAnsi="仿宋" w:eastAsia="仿宋" w:cs="仿宋"/>
                <w:sz w:val="24"/>
                <w:szCs w:val="24"/>
              </w:rPr>
              <w:t>相同。备用机的配置、软件与竞赛用计算机相同，并事先经过运行测试。</w:t>
            </w:r>
          </w:p>
          <w:p>
            <w:pPr>
              <w:spacing w:before="62" w:after="62"/>
              <w:ind w:firstLine="480"/>
              <w:rPr>
                <w:rFonts w:hint="eastAsia" w:ascii="仿宋" w:hAnsi="仿宋" w:eastAsia="仿宋" w:cs="仿宋"/>
                <w:sz w:val="24"/>
                <w:szCs w:val="24"/>
              </w:rPr>
            </w:pPr>
            <w:r>
              <w:rPr>
                <w:rFonts w:hint="eastAsia" w:ascii="仿宋" w:hAnsi="仿宋" w:eastAsia="仿宋" w:cs="仿宋"/>
                <w:sz w:val="24"/>
                <w:szCs w:val="24"/>
              </w:rPr>
              <w:t>（五）成果存留</w:t>
            </w:r>
          </w:p>
          <w:p>
            <w:pPr>
              <w:spacing w:before="62" w:after="62"/>
              <w:ind w:firstLine="480"/>
              <w:rPr>
                <w:rFonts w:hint="eastAsia" w:ascii="仿宋" w:hAnsi="仿宋" w:eastAsia="仿宋" w:cs="仿宋"/>
              </w:rPr>
            </w:pPr>
            <w:r>
              <w:rPr>
                <w:rFonts w:hint="eastAsia" w:ascii="仿宋" w:hAnsi="仿宋" w:eastAsia="仿宋" w:cs="仿宋"/>
                <w:sz w:val="24"/>
                <w:szCs w:val="24"/>
              </w:rPr>
              <w:t>竞赛用计算机与备用机在赛前需卸载“一键还原”系统。在竞赛结束之后封闭赛场，所有</w:t>
            </w:r>
            <w:r>
              <w:rPr>
                <w:rFonts w:hint="eastAsia" w:ascii="仿宋" w:hAnsi="仿宋" w:eastAsia="仿宋" w:cs="仿宋"/>
                <w:sz w:val="24"/>
                <w:szCs w:val="24"/>
                <w:lang w:val="en-US" w:eastAsia="zh-CN"/>
              </w:rPr>
              <w:t>设备</w:t>
            </w:r>
            <w:r>
              <w:rPr>
                <w:rFonts w:hint="eastAsia" w:ascii="仿宋" w:hAnsi="仿宋" w:eastAsia="仿宋" w:cs="仿宋"/>
                <w:sz w:val="24"/>
                <w:szCs w:val="24"/>
              </w:rPr>
              <w:t>保持在开机状态，待竞赛成绩评判、汇总、确认之后方可恢复原状。</w:t>
            </w:r>
          </w:p>
        </w:tc>
      </w:tr>
    </w:tbl>
    <w:p>
      <w:pPr>
        <w:snapToGrid w:val="0"/>
        <w:spacing w:before="62" w:after="62" w:line="560" w:lineRule="exact"/>
        <w:ind w:firstLine="0" w:firstLineChars="0"/>
        <w:rPr>
          <w:rFonts w:hint="eastAsia" w:ascii="仿宋" w:hAnsi="仿宋" w:eastAsia="仿宋" w:cs="仿宋"/>
          <w:sz w:val="30"/>
          <w:szCs w:val="30"/>
        </w:rPr>
      </w:pPr>
      <w:r>
        <w:rPr>
          <w:rFonts w:hint="eastAsia" w:ascii="仿宋" w:hAnsi="仿宋" w:eastAsia="仿宋" w:cs="仿宋"/>
          <w:sz w:val="30"/>
          <w:szCs w:val="30"/>
        </w:rPr>
        <w:t>十四、竞赛须知</w:t>
      </w:r>
    </w:p>
    <w:tbl>
      <w:tblPr>
        <w:tblStyle w:val="9"/>
        <w:tblW w:w="0" w:type="auto"/>
        <w:tblInd w:w="12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6" w:type="dxa"/>
          </w:tcPr>
          <w:p>
            <w:pPr>
              <w:spacing w:before="62" w:after="62"/>
              <w:ind w:firstLine="480"/>
              <w:rPr>
                <w:rFonts w:hint="eastAsia" w:ascii="仿宋" w:hAnsi="仿宋" w:eastAsia="仿宋" w:cs="仿宋"/>
                <w:sz w:val="24"/>
                <w:szCs w:val="24"/>
              </w:rPr>
            </w:pPr>
            <w:r>
              <w:rPr>
                <w:rFonts w:hint="eastAsia" w:ascii="仿宋" w:hAnsi="仿宋" w:eastAsia="仿宋" w:cs="仿宋"/>
                <w:sz w:val="24"/>
                <w:szCs w:val="24"/>
              </w:rPr>
              <w:t>分别阐述本赛项参赛队、指导教师、参赛选手、工作人员等应注意的重点事项。对参赛学生重点说明是否需要购买保险，对指导教师重点说明带队和指导要求，对参赛选手重点说明比赛纪律和仪表仪容，对工作人员重点说明工作规范和纪律等。</w:t>
            </w:r>
          </w:p>
          <w:p>
            <w:pPr>
              <w:spacing w:before="62" w:after="62"/>
              <w:ind w:firstLine="480"/>
              <w:rPr>
                <w:rFonts w:hint="eastAsia" w:ascii="仿宋" w:hAnsi="仿宋" w:eastAsia="仿宋" w:cs="仿宋"/>
                <w:sz w:val="24"/>
                <w:szCs w:val="24"/>
              </w:rPr>
            </w:pPr>
            <w:r>
              <w:rPr>
                <w:rFonts w:hint="eastAsia" w:ascii="仿宋" w:hAnsi="仿宋" w:eastAsia="仿宋" w:cs="仿宋"/>
                <w:sz w:val="24"/>
                <w:szCs w:val="24"/>
              </w:rPr>
              <w:t>（一）参赛队须知</w:t>
            </w:r>
          </w:p>
          <w:p>
            <w:pPr>
              <w:spacing w:before="62" w:after="62"/>
              <w:ind w:firstLine="480"/>
              <w:rPr>
                <w:rFonts w:hint="eastAsia" w:ascii="仿宋" w:hAnsi="仿宋" w:eastAsia="仿宋" w:cs="仿宋"/>
                <w:sz w:val="24"/>
                <w:szCs w:val="24"/>
              </w:rPr>
            </w:pPr>
            <w:r>
              <w:rPr>
                <w:rFonts w:hint="eastAsia" w:ascii="仿宋" w:hAnsi="仿宋" w:eastAsia="仿宋" w:cs="仿宋"/>
                <w:sz w:val="24"/>
                <w:szCs w:val="24"/>
              </w:rPr>
              <w:t>1.每队参赛选手必须为同一院校的在校学生，不得跨校组队，违者取消竞赛资格。</w:t>
            </w:r>
          </w:p>
          <w:p>
            <w:pPr>
              <w:spacing w:before="62" w:after="62"/>
              <w:ind w:firstLine="480"/>
              <w:rPr>
                <w:rFonts w:hint="eastAsia" w:ascii="仿宋" w:hAnsi="仿宋" w:eastAsia="仿宋" w:cs="仿宋"/>
                <w:sz w:val="24"/>
                <w:szCs w:val="24"/>
              </w:rPr>
            </w:pPr>
            <w:r>
              <w:rPr>
                <w:rFonts w:hint="eastAsia" w:ascii="仿宋" w:hAnsi="仿宋" w:eastAsia="仿宋" w:cs="仿宋"/>
                <w:sz w:val="24"/>
                <w:szCs w:val="24"/>
              </w:rPr>
              <w:t>2.领队是参赛队的第一责任人，要准确领会并严格执行《竞赛规程》和《竞赛指南》的全部内容，负责做好本参赛队竞赛期间的管理工作。</w:t>
            </w:r>
          </w:p>
          <w:p>
            <w:pPr>
              <w:spacing w:before="62" w:after="62"/>
              <w:ind w:firstLine="480"/>
              <w:rPr>
                <w:rFonts w:hint="eastAsia" w:ascii="仿宋" w:hAnsi="仿宋" w:eastAsia="仿宋" w:cs="仿宋"/>
                <w:sz w:val="24"/>
                <w:szCs w:val="24"/>
              </w:rPr>
            </w:pPr>
            <w:r>
              <w:rPr>
                <w:rFonts w:hint="eastAsia" w:ascii="仿宋" w:hAnsi="仿宋" w:eastAsia="仿宋" w:cs="仿宋"/>
                <w:sz w:val="24"/>
                <w:szCs w:val="24"/>
              </w:rPr>
              <w:t>3.参赛选手在报名获得审核确认后，原则上不再更换。如备赛过程中，有选手因故不能参赛，须由所在学校于开赛 10 个工作日之前出具书面说明并申报，经省赛执委会办公室核实后予以替换；竞赛开始后，参赛队不得更换参赛选手，若有参赛队员缺席，则视为自动放弃竞赛。</w:t>
            </w:r>
          </w:p>
          <w:p>
            <w:pPr>
              <w:spacing w:before="62" w:after="62"/>
              <w:ind w:firstLine="480"/>
              <w:rPr>
                <w:rFonts w:hint="eastAsia" w:ascii="仿宋" w:hAnsi="仿宋" w:eastAsia="仿宋" w:cs="仿宋"/>
                <w:sz w:val="24"/>
                <w:szCs w:val="24"/>
              </w:rPr>
            </w:pPr>
            <w:r>
              <w:rPr>
                <w:rFonts w:hint="eastAsia" w:ascii="仿宋" w:hAnsi="仿宋" w:eastAsia="仿宋" w:cs="仿宋"/>
                <w:sz w:val="24"/>
                <w:szCs w:val="24"/>
              </w:rPr>
              <w:t>4.参赛队必须为参赛选手购买大赛期间的人身意外伤害保险。</w:t>
            </w:r>
          </w:p>
          <w:p>
            <w:pPr>
              <w:spacing w:before="62" w:after="62"/>
              <w:ind w:firstLine="480"/>
              <w:rPr>
                <w:rFonts w:hint="eastAsia" w:ascii="仿宋" w:hAnsi="仿宋" w:eastAsia="仿宋" w:cs="仿宋"/>
                <w:sz w:val="24"/>
                <w:szCs w:val="24"/>
              </w:rPr>
            </w:pPr>
            <w:r>
              <w:rPr>
                <w:rFonts w:hint="eastAsia" w:ascii="仿宋" w:hAnsi="仿宋" w:eastAsia="仿宋" w:cs="仿宋"/>
                <w:sz w:val="24"/>
                <w:szCs w:val="24"/>
              </w:rPr>
              <w:t>5.参赛队按照大赛规程安排，凭大赛执委会颁发的参赛证、身份证、学生证参加竞赛及相关活动。</w:t>
            </w:r>
          </w:p>
          <w:p>
            <w:pPr>
              <w:spacing w:before="62" w:after="62"/>
              <w:ind w:firstLine="480"/>
              <w:rPr>
                <w:rFonts w:hint="eastAsia" w:ascii="仿宋" w:hAnsi="仿宋" w:eastAsia="仿宋" w:cs="仿宋"/>
                <w:sz w:val="24"/>
                <w:szCs w:val="24"/>
              </w:rPr>
            </w:pPr>
            <w:r>
              <w:rPr>
                <w:rFonts w:hint="eastAsia" w:ascii="仿宋" w:hAnsi="仿宋" w:eastAsia="仿宋" w:cs="仿宋"/>
                <w:sz w:val="24"/>
                <w:szCs w:val="24"/>
              </w:rPr>
              <w:t>6.参赛队将通过抽签决定比赛赛位。</w:t>
            </w:r>
          </w:p>
          <w:p>
            <w:pPr>
              <w:spacing w:before="62" w:after="62"/>
              <w:ind w:firstLine="480"/>
              <w:rPr>
                <w:rFonts w:hint="eastAsia" w:ascii="仿宋" w:hAnsi="仿宋" w:eastAsia="仿宋" w:cs="仿宋"/>
                <w:sz w:val="24"/>
                <w:szCs w:val="24"/>
              </w:rPr>
            </w:pPr>
            <w:r>
              <w:rPr>
                <w:rFonts w:hint="eastAsia" w:ascii="仿宋" w:hAnsi="仿宋" w:eastAsia="仿宋" w:cs="仿宋"/>
                <w:sz w:val="24"/>
                <w:szCs w:val="24"/>
              </w:rPr>
              <w:t>7.竞赛全程，各参赛队员可以统一着装，但不应出现地域、院校及选手个人的信息，并符合安全及竞赛要求。</w:t>
            </w:r>
          </w:p>
          <w:p>
            <w:pPr>
              <w:spacing w:before="62" w:after="62"/>
              <w:ind w:firstLine="480"/>
              <w:rPr>
                <w:rFonts w:hint="eastAsia" w:ascii="仿宋" w:hAnsi="仿宋" w:eastAsia="仿宋" w:cs="仿宋"/>
                <w:sz w:val="24"/>
                <w:szCs w:val="24"/>
              </w:rPr>
            </w:pPr>
            <w:r>
              <w:rPr>
                <w:rFonts w:hint="eastAsia" w:ascii="仿宋" w:hAnsi="仿宋" w:eastAsia="仿宋" w:cs="仿宋"/>
                <w:sz w:val="24"/>
                <w:szCs w:val="24"/>
              </w:rPr>
              <w:t>8.参赛队统一使用赛场提供的计算机、竞赛用软件、设备和工具等。</w:t>
            </w:r>
          </w:p>
          <w:p>
            <w:pPr>
              <w:spacing w:before="62" w:after="62"/>
              <w:ind w:firstLine="480"/>
              <w:rPr>
                <w:rFonts w:hint="eastAsia" w:ascii="仿宋" w:hAnsi="仿宋" w:eastAsia="仿宋" w:cs="仿宋"/>
                <w:sz w:val="24"/>
                <w:szCs w:val="24"/>
              </w:rPr>
            </w:pPr>
            <w:r>
              <w:rPr>
                <w:rFonts w:hint="eastAsia" w:ascii="仿宋" w:hAnsi="仿宋" w:eastAsia="仿宋" w:cs="仿宋"/>
                <w:sz w:val="24"/>
                <w:szCs w:val="24"/>
              </w:rPr>
              <w:t>9. 各参赛队必须按相关操作规程要求参赛，在竞赛过程中不按操作要求，出现人为损坏赛项提供的设备情况，由参赛队照价赔偿。</w:t>
            </w:r>
          </w:p>
          <w:p>
            <w:pPr>
              <w:spacing w:before="62" w:after="62"/>
              <w:ind w:firstLine="480"/>
              <w:rPr>
                <w:rFonts w:hint="eastAsia" w:ascii="仿宋" w:hAnsi="仿宋" w:eastAsia="仿宋" w:cs="仿宋"/>
                <w:sz w:val="24"/>
                <w:szCs w:val="24"/>
              </w:rPr>
            </w:pPr>
            <w:r>
              <w:rPr>
                <w:rFonts w:hint="eastAsia" w:ascii="仿宋" w:hAnsi="仿宋" w:eastAsia="仿宋" w:cs="仿宋"/>
                <w:sz w:val="24"/>
                <w:szCs w:val="24"/>
              </w:rPr>
              <w:t>（二）指导教师须知</w:t>
            </w:r>
          </w:p>
          <w:p>
            <w:pPr>
              <w:spacing w:before="62" w:after="62"/>
              <w:ind w:firstLine="480"/>
              <w:rPr>
                <w:rFonts w:hint="eastAsia" w:ascii="仿宋" w:hAnsi="仿宋" w:eastAsia="仿宋" w:cs="仿宋"/>
                <w:sz w:val="24"/>
                <w:szCs w:val="24"/>
              </w:rPr>
            </w:pPr>
            <w:r>
              <w:rPr>
                <w:rFonts w:hint="eastAsia" w:ascii="仿宋" w:hAnsi="仿宋" w:eastAsia="仿宋" w:cs="仿宋"/>
                <w:sz w:val="24"/>
                <w:szCs w:val="24"/>
              </w:rPr>
              <w:t>1.每个参赛队最多可配指导教师 2 名，指导教师经报名、审核后备案确定。指导教师一经确定不得更换，允许指导教师缺席竞赛。</w:t>
            </w:r>
          </w:p>
          <w:p>
            <w:pPr>
              <w:spacing w:before="62" w:after="62"/>
              <w:ind w:firstLine="480"/>
              <w:rPr>
                <w:rFonts w:hint="eastAsia" w:ascii="仿宋" w:hAnsi="仿宋" w:eastAsia="仿宋" w:cs="仿宋"/>
                <w:sz w:val="24"/>
                <w:szCs w:val="24"/>
              </w:rPr>
            </w:pPr>
            <w:r>
              <w:rPr>
                <w:rFonts w:hint="eastAsia" w:ascii="仿宋" w:hAnsi="仿宋" w:eastAsia="仿宋" w:cs="仿宋"/>
                <w:sz w:val="24"/>
                <w:szCs w:val="24"/>
              </w:rPr>
              <w:t>2.指导教师应认真研究本赛项的竞赛技术规则和赛场要求，指导选手做好赛前技术准备和应赛准备。</w:t>
            </w:r>
          </w:p>
          <w:p>
            <w:pPr>
              <w:spacing w:before="62" w:after="62"/>
              <w:ind w:firstLine="480"/>
              <w:rPr>
                <w:rFonts w:hint="eastAsia" w:ascii="仿宋" w:hAnsi="仿宋" w:eastAsia="仿宋" w:cs="仿宋"/>
                <w:sz w:val="24"/>
                <w:szCs w:val="24"/>
              </w:rPr>
            </w:pPr>
            <w:r>
              <w:rPr>
                <w:rFonts w:hint="eastAsia" w:ascii="仿宋" w:hAnsi="仿宋" w:eastAsia="仿宋" w:cs="仿宋"/>
                <w:sz w:val="24"/>
                <w:szCs w:val="24"/>
              </w:rPr>
              <w:t>3.指导教师要做好本队参赛选手的有关组织工作，督促参赛选手按指定时间和地点报到；做好参赛选手的后勤保障、安全工作；严格遵守赛场规章制度，自觉维护赛场秩序。</w:t>
            </w:r>
          </w:p>
          <w:p>
            <w:pPr>
              <w:spacing w:before="62" w:after="62"/>
              <w:ind w:firstLine="480"/>
              <w:rPr>
                <w:rFonts w:hint="eastAsia" w:ascii="仿宋" w:hAnsi="仿宋" w:eastAsia="仿宋" w:cs="仿宋"/>
                <w:sz w:val="24"/>
                <w:szCs w:val="24"/>
              </w:rPr>
            </w:pPr>
            <w:r>
              <w:rPr>
                <w:rFonts w:hint="eastAsia" w:ascii="仿宋" w:hAnsi="仿宋" w:eastAsia="仿宋" w:cs="仿宋"/>
                <w:sz w:val="24"/>
                <w:szCs w:val="24"/>
              </w:rPr>
              <w:t>4.竞赛过程中，指导教师不得进入竞赛现场（隔离区）。</w:t>
            </w:r>
          </w:p>
          <w:p>
            <w:pPr>
              <w:spacing w:before="62" w:after="62"/>
              <w:ind w:firstLine="480"/>
              <w:rPr>
                <w:rFonts w:hint="eastAsia" w:ascii="仿宋" w:hAnsi="仿宋" w:eastAsia="仿宋" w:cs="仿宋"/>
                <w:sz w:val="24"/>
                <w:szCs w:val="24"/>
              </w:rPr>
            </w:pPr>
            <w:r>
              <w:rPr>
                <w:rFonts w:hint="eastAsia" w:ascii="仿宋" w:hAnsi="仿宋" w:eastAsia="仿宋" w:cs="仿宋"/>
                <w:sz w:val="24"/>
                <w:szCs w:val="24"/>
              </w:rPr>
              <w:t>5.指导教师应按时参加赛区（赛项）组织的相关会议。</w:t>
            </w:r>
          </w:p>
          <w:p>
            <w:pPr>
              <w:spacing w:before="62" w:after="62"/>
              <w:ind w:firstLine="480"/>
              <w:rPr>
                <w:rFonts w:hint="eastAsia" w:ascii="仿宋" w:hAnsi="仿宋" w:eastAsia="仿宋" w:cs="仿宋"/>
                <w:sz w:val="24"/>
                <w:szCs w:val="24"/>
              </w:rPr>
            </w:pPr>
            <w:r>
              <w:rPr>
                <w:rFonts w:hint="eastAsia" w:ascii="仿宋" w:hAnsi="仿宋" w:eastAsia="仿宋" w:cs="仿宋"/>
                <w:sz w:val="24"/>
                <w:szCs w:val="24"/>
              </w:rPr>
              <w:t>6.当本队参赛选手对竞赛进程中出现异常或疑问，应及时了解情况，客观做出判断，并做好选手的安抚工作，经内部进行协商，认为有必要时可在规定时限内向赛项监督仲裁组反映情况或提出书面仲裁申请。</w:t>
            </w:r>
          </w:p>
          <w:p>
            <w:pPr>
              <w:spacing w:before="62" w:after="62"/>
              <w:ind w:firstLine="480"/>
              <w:rPr>
                <w:rFonts w:hint="eastAsia" w:ascii="仿宋" w:hAnsi="仿宋" w:eastAsia="仿宋" w:cs="仿宋"/>
                <w:sz w:val="24"/>
                <w:szCs w:val="24"/>
              </w:rPr>
            </w:pPr>
            <w:r>
              <w:rPr>
                <w:rFonts w:hint="eastAsia" w:ascii="仿宋" w:hAnsi="仿宋" w:eastAsia="仿宋" w:cs="仿宋"/>
                <w:sz w:val="24"/>
                <w:szCs w:val="24"/>
              </w:rPr>
              <w:t>（三）参赛选手须知</w:t>
            </w:r>
          </w:p>
          <w:p>
            <w:pPr>
              <w:spacing w:before="62" w:after="62"/>
              <w:ind w:firstLine="480"/>
              <w:rPr>
                <w:rFonts w:hint="eastAsia" w:ascii="仿宋" w:hAnsi="仿宋" w:eastAsia="仿宋" w:cs="仿宋"/>
                <w:sz w:val="24"/>
                <w:szCs w:val="24"/>
              </w:rPr>
            </w:pPr>
            <w:r>
              <w:rPr>
                <w:rFonts w:hint="eastAsia" w:ascii="仿宋" w:hAnsi="仿宋" w:eastAsia="仿宋" w:cs="仿宋"/>
                <w:sz w:val="24"/>
                <w:szCs w:val="24"/>
              </w:rPr>
              <w:t>1.参赛选手报到后，凭身份证领取参赛证，并核实选手参赛资格。参赛证为选手参赛的凭据之一。</w:t>
            </w:r>
          </w:p>
          <w:p>
            <w:pPr>
              <w:spacing w:before="62" w:after="62"/>
              <w:ind w:firstLine="480"/>
              <w:rPr>
                <w:rFonts w:hint="eastAsia" w:ascii="仿宋" w:hAnsi="仿宋" w:eastAsia="仿宋" w:cs="仿宋"/>
                <w:sz w:val="24"/>
                <w:szCs w:val="24"/>
              </w:rPr>
            </w:pPr>
            <w:r>
              <w:rPr>
                <w:rFonts w:hint="eastAsia" w:ascii="仿宋" w:hAnsi="仿宋" w:eastAsia="仿宋" w:cs="仿宋"/>
                <w:sz w:val="24"/>
                <w:szCs w:val="24"/>
              </w:rPr>
              <w:t>2.选手持“三证”（参赛证、身份证和学生证）按检录顺序号进行检录，由检录裁判验证后统一保管“三证”，待比赛结束后由领队统一取回。检录后，进行加密，抽取赛位号。赛前 30 分钟统一进场，比赛开始 20 分钟后不得入场。</w:t>
            </w:r>
          </w:p>
          <w:p>
            <w:pPr>
              <w:spacing w:before="62" w:after="62"/>
              <w:ind w:firstLine="480"/>
              <w:rPr>
                <w:rFonts w:hint="eastAsia" w:ascii="仿宋" w:hAnsi="仿宋" w:eastAsia="仿宋" w:cs="仿宋"/>
                <w:sz w:val="24"/>
                <w:szCs w:val="24"/>
              </w:rPr>
            </w:pPr>
            <w:r>
              <w:rPr>
                <w:rFonts w:hint="eastAsia" w:ascii="仿宋" w:hAnsi="仿宋" w:eastAsia="仿宋" w:cs="仿宋"/>
                <w:sz w:val="24"/>
                <w:szCs w:val="24"/>
              </w:rPr>
              <w:t>3.参赛选手应严格遵守赛场规章、操作规程，保证人身及设备安全，接受现场工作人员的监督和警示，文明竞赛。</w:t>
            </w:r>
          </w:p>
          <w:p>
            <w:pPr>
              <w:spacing w:before="62" w:after="62"/>
              <w:ind w:firstLine="480"/>
              <w:rPr>
                <w:rFonts w:hint="eastAsia" w:ascii="仿宋" w:hAnsi="仿宋" w:eastAsia="仿宋" w:cs="仿宋"/>
                <w:sz w:val="24"/>
                <w:szCs w:val="24"/>
              </w:rPr>
            </w:pPr>
            <w:r>
              <w:rPr>
                <w:rFonts w:hint="eastAsia" w:ascii="仿宋" w:hAnsi="仿宋" w:eastAsia="仿宋" w:cs="仿宋"/>
                <w:sz w:val="24"/>
                <w:szCs w:val="24"/>
              </w:rPr>
              <w:t>4.参赛选手应自觉遵守赛场纪律，服从裁判、听从指挥、文明竞赛。禁止将参考资料及通讯工具带入赛场。</w:t>
            </w:r>
          </w:p>
          <w:p>
            <w:pPr>
              <w:spacing w:before="62" w:after="62"/>
              <w:ind w:firstLine="480"/>
              <w:rPr>
                <w:rFonts w:hint="eastAsia" w:ascii="仿宋" w:hAnsi="仿宋" w:eastAsia="仿宋" w:cs="仿宋"/>
                <w:sz w:val="24"/>
                <w:szCs w:val="24"/>
              </w:rPr>
            </w:pPr>
            <w:r>
              <w:rPr>
                <w:rFonts w:hint="eastAsia" w:ascii="仿宋" w:hAnsi="仿宋" w:eastAsia="仿宋" w:cs="仿宋"/>
                <w:sz w:val="24"/>
                <w:szCs w:val="24"/>
              </w:rPr>
              <w:t>5.参赛选手竞赛过程中，因严重违背竞赛纪律和规则的，现场裁判有权中止其竞赛。</w:t>
            </w:r>
          </w:p>
          <w:p>
            <w:pPr>
              <w:spacing w:before="62" w:after="62"/>
              <w:ind w:firstLine="480"/>
              <w:rPr>
                <w:rFonts w:hint="eastAsia" w:ascii="仿宋" w:hAnsi="仿宋" w:eastAsia="仿宋" w:cs="仿宋"/>
                <w:sz w:val="24"/>
                <w:szCs w:val="24"/>
              </w:rPr>
            </w:pPr>
            <w:r>
              <w:rPr>
                <w:rFonts w:hint="eastAsia" w:ascii="仿宋" w:hAnsi="仿宋" w:eastAsia="仿宋" w:cs="仿宋"/>
                <w:sz w:val="24"/>
                <w:szCs w:val="24"/>
              </w:rPr>
              <w:t>6.在竞赛过程中，参赛选手不得故意干扰其他队选手的竞赛。</w:t>
            </w:r>
          </w:p>
          <w:p>
            <w:pPr>
              <w:spacing w:before="62" w:after="62"/>
              <w:ind w:firstLine="480"/>
              <w:rPr>
                <w:rFonts w:hint="eastAsia" w:ascii="仿宋" w:hAnsi="仿宋" w:eastAsia="仿宋" w:cs="仿宋"/>
                <w:sz w:val="24"/>
                <w:szCs w:val="24"/>
              </w:rPr>
            </w:pPr>
            <w:r>
              <w:rPr>
                <w:rFonts w:hint="eastAsia" w:ascii="仿宋" w:hAnsi="仿宋" w:eastAsia="仿宋" w:cs="仿宋"/>
                <w:sz w:val="24"/>
                <w:szCs w:val="24"/>
              </w:rPr>
              <w:t>7.在竞赛中因非人为因素造成的设备故障，经设备检修工程师确认、经现场裁判请示裁判长同意后，可按照“等时补偿”的原则将该参赛选手的竞赛时间相应后延。</w:t>
            </w:r>
          </w:p>
          <w:p>
            <w:pPr>
              <w:spacing w:before="62" w:after="62"/>
              <w:ind w:firstLine="480"/>
              <w:rPr>
                <w:rFonts w:hint="eastAsia" w:ascii="仿宋" w:hAnsi="仿宋" w:eastAsia="仿宋" w:cs="仿宋"/>
                <w:sz w:val="24"/>
                <w:szCs w:val="24"/>
              </w:rPr>
            </w:pPr>
            <w:r>
              <w:rPr>
                <w:rFonts w:hint="eastAsia" w:ascii="仿宋" w:hAnsi="仿宋" w:eastAsia="仿宋" w:cs="仿宋"/>
                <w:sz w:val="24"/>
                <w:szCs w:val="24"/>
              </w:rPr>
              <w:t>8.参赛选手有义务参加赛项执委会组织的座谈、报告会、采访等活动。</w:t>
            </w:r>
          </w:p>
          <w:p>
            <w:pPr>
              <w:spacing w:before="62" w:after="62"/>
              <w:ind w:firstLine="480"/>
              <w:rPr>
                <w:rFonts w:hint="eastAsia" w:ascii="仿宋" w:hAnsi="仿宋" w:eastAsia="仿宋" w:cs="仿宋"/>
                <w:sz w:val="24"/>
                <w:szCs w:val="24"/>
              </w:rPr>
            </w:pPr>
            <w:r>
              <w:rPr>
                <w:rFonts w:hint="eastAsia" w:ascii="仿宋" w:hAnsi="仿宋" w:eastAsia="仿宋" w:cs="仿宋"/>
                <w:sz w:val="24"/>
                <w:szCs w:val="24"/>
              </w:rPr>
              <w:t>（四）工作人员须知</w:t>
            </w:r>
          </w:p>
          <w:p>
            <w:pPr>
              <w:spacing w:before="62" w:after="62"/>
              <w:ind w:firstLine="480"/>
              <w:rPr>
                <w:rFonts w:hint="eastAsia" w:ascii="仿宋" w:hAnsi="仿宋" w:eastAsia="仿宋" w:cs="仿宋"/>
                <w:sz w:val="24"/>
                <w:szCs w:val="24"/>
              </w:rPr>
            </w:pPr>
            <w:r>
              <w:rPr>
                <w:rFonts w:hint="eastAsia" w:ascii="仿宋" w:hAnsi="仿宋" w:eastAsia="仿宋" w:cs="仿宋"/>
                <w:sz w:val="24"/>
                <w:szCs w:val="24"/>
              </w:rPr>
              <w:t>1.树立服务观念，一切为竞赛和参赛选手着想，以高度负责的精神、严肃认真的态度和严谨细致的作风，圆满完成本职任务。</w:t>
            </w:r>
          </w:p>
          <w:p>
            <w:pPr>
              <w:spacing w:before="62" w:after="62"/>
              <w:ind w:firstLine="480"/>
              <w:rPr>
                <w:rFonts w:hint="eastAsia" w:ascii="仿宋" w:hAnsi="仿宋" w:eastAsia="仿宋" w:cs="仿宋"/>
                <w:sz w:val="24"/>
                <w:szCs w:val="24"/>
              </w:rPr>
            </w:pPr>
            <w:r>
              <w:rPr>
                <w:rFonts w:hint="eastAsia" w:ascii="仿宋" w:hAnsi="仿宋" w:eastAsia="仿宋" w:cs="仿宋"/>
                <w:sz w:val="24"/>
                <w:szCs w:val="24"/>
              </w:rPr>
              <w:t>2.注意文明礼貌，保持良好形象，明确职责，规范言行。</w:t>
            </w:r>
          </w:p>
          <w:p>
            <w:pPr>
              <w:spacing w:before="62" w:after="62"/>
              <w:ind w:firstLine="480"/>
              <w:rPr>
                <w:rFonts w:hint="eastAsia" w:ascii="仿宋" w:hAnsi="仿宋" w:eastAsia="仿宋" w:cs="仿宋"/>
                <w:sz w:val="24"/>
                <w:szCs w:val="24"/>
              </w:rPr>
            </w:pPr>
            <w:r>
              <w:rPr>
                <w:rFonts w:hint="eastAsia" w:ascii="仿宋" w:hAnsi="仿宋" w:eastAsia="仿宋" w:cs="仿宋"/>
                <w:sz w:val="24"/>
                <w:szCs w:val="24"/>
              </w:rPr>
              <w:t>3.积极参加有关的培训、学习，规范上岗、规范工作。</w:t>
            </w:r>
          </w:p>
          <w:p>
            <w:pPr>
              <w:spacing w:before="62" w:after="62"/>
              <w:ind w:firstLine="480"/>
              <w:rPr>
                <w:rFonts w:hint="eastAsia" w:ascii="仿宋" w:hAnsi="仿宋" w:eastAsia="仿宋" w:cs="仿宋"/>
                <w:sz w:val="24"/>
                <w:szCs w:val="24"/>
              </w:rPr>
            </w:pPr>
            <w:r>
              <w:rPr>
                <w:rFonts w:hint="eastAsia" w:ascii="仿宋" w:hAnsi="仿宋" w:eastAsia="仿宋" w:cs="仿宋"/>
                <w:sz w:val="24"/>
                <w:szCs w:val="24"/>
              </w:rPr>
              <w:t>4.严格遵守竞赛时间，坚守工作岗位、履职尽责，特殊情况需向赛区赛项执委会请假。</w:t>
            </w:r>
          </w:p>
          <w:p>
            <w:pPr>
              <w:spacing w:before="62" w:after="62"/>
              <w:ind w:firstLine="480"/>
              <w:rPr>
                <w:rFonts w:hint="eastAsia" w:ascii="仿宋" w:hAnsi="仿宋" w:eastAsia="仿宋" w:cs="仿宋"/>
                <w:sz w:val="24"/>
                <w:szCs w:val="24"/>
              </w:rPr>
            </w:pPr>
            <w:r>
              <w:rPr>
                <w:rFonts w:hint="eastAsia" w:ascii="仿宋" w:hAnsi="仿宋" w:eastAsia="仿宋" w:cs="仿宋"/>
                <w:sz w:val="24"/>
                <w:szCs w:val="24"/>
              </w:rPr>
              <w:t>5.严格遵守保密纪律，保守赛项秘密，不得向参赛相关人员泄露、暗示大赛秘密，更不得向选手提供方便和指导。</w:t>
            </w:r>
          </w:p>
          <w:p>
            <w:pPr>
              <w:spacing w:before="62" w:after="62"/>
              <w:ind w:firstLine="480"/>
              <w:rPr>
                <w:rFonts w:hint="eastAsia" w:ascii="仿宋" w:hAnsi="仿宋" w:eastAsia="仿宋" w:cs="仿宋"/>
                <w:sz w:val="24"/>
                <w:szCs w:val="24"/>
              </w:rPr>
            </w:pPr>
            <w:r>
              <w:rPr>
                <w:rFonts w:hint="eastAsia" w:ascii="仿宋" w:hAnsi="仿宋" w:eastAsia="仿宋" w:cs="仿宋"/>
                <w:sz w:val="24"/>
                <w:szCs w:val="24"/>
              </w:rPr>
              <w:t>6.严格按照工作程序和有关规定办事，如遇突发事件，应按照安全工作预案，组织、指挥人员疏散，确保人员安全。</w:t>
            </w:r>
          </w:p>
          <w:p>
            <w:pPr>
              <w:spacing w:before="62" w:after="62"/>
              <w:ind w:firstLine="480"/>
              <w:rPr>
                <w:rFonts w:hint="eastAsia" w:ascii="仿宋" w:hAnsi="仿宋" w:eastAsia="仿宋" w:cs="仿宋"/>
                <w:sz w:val="24"/>
                <w:szCs w:val="24"/>
              </w:rPr>
            </w:pPr>
            <w:r>
              <w:rPr>
                <w:rFonts w:hint="eastAsia" w:ascii="仿宋" w:hAnsi="仿宋" w:eastAsia="仿宋" w:cs="仿宋"/>
                <w:sz w:val="24"/>
                <w:szCs w:val="24"/>
              </w:rPr>
              <w:t>7.保持通信畅通，服从领导，加强协作配合，提高工作效率。</w:t>
            </w:r>
          </w:p>
          <w:p>
            <w:pPr>
              <w:spacing w:before="62" w:after="62"/>
              <w:ind w:firstLine="480"/>
              <w:rPr>
                <w:rFonts w:hint="eastAsia" w:ascii="仿宋" w:hAnsi="仿宋" w:eastAsia="仿宋" w:cs="仿宋"/>
                <w:sz w:val="24"/>
                <w:szCs w:val="24"/>
              </w:rPr>
            </w:pPr>
            <w:r>
              <w:rPr>
                <w:rFonts w:hint="eastAsia" w:ascii="仿宋" w:hAnsi="仿宋" w:eastAsia="仿宋" w:cs="仿宋"/>
                <w:sz w:val="24"/>
                <w:szCs w:val="24"/>
              </w:rPr>
              <w:t>8.遵循公平、公正原则，维护赛场纪律，文明执裁，如实填写赛场记录。</w:t>
            </w:r>
          </w:p>
          <w:p>
            <w:pPr>
              <w:spacing w:before="62" w:after="62"/>
              <w:ind w:firstLine="640"/>
              <w:rPr>
                <w:rFonts w:hint="eastAsia" w:ascii="仿宋" w:hAnsi="仿宋" w:eastAsia="仿宋" w:cs="仿宋"/>
              </w:rPr>
            </w:pPr>
          </w:p>
          <w:p>
            <w:pPr>
              <w:spacing w:before="62" w:after="62"/>
              <w:ind w:firstLine="640"/>
              <w:rPr>
                <w:rFonts w:hint="eastAsia" w:ascii="仿宋" w:hAnsi="仿宋" w:eastAsia="仿宋" w:cs="仿宋"/>
              </w:rPr>
            </w:pPr>
          </w:p>
        </w:tc>
      </w:tr>
    </w:tbl>
    <w:p>
      <w:pPr>
        <w:snapToGrid w:val="0"/>
        <w:spacing w:before="62" w:after="62" w:line="560" w:lineRule="exact"/>
        <w:ind w:firstLine="0" w:firstLineChars="0"/>
        <w:rPr>
          <w:rFonts w:hint="eastAsia" w:ascii="仿宋" w:hAnsi="仿宋" w:eastAsia="仿宋" w:cs="仿宋"/>
          <w:sz w:val="30"/>
          <w:szCs w:val="30"/>
        </w:rPr>
      </w:pPr>
      <w:r>
        <w:rPr>
          <w:rFonts w:hint="eastAsia" w:ascii="仿宋" w:hAnsi="仿宋" w:eastAsia="仿宋" w:cs="仿宋"/>
          <w:sz w:val="30"/>
          <w:szCs w:val="30"/>
        </w:rPr>
        <w:t>十五、申诉与仲裁</w:t>
      </w:r>
    </w:p>
    <w:tbl>
      <w:tblPr>
        <w:tblStyle w:val="9"/>
        <w:tblW w:w="0" w:type="auto"/>
        <w:tblInd w:w="12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08" w:type="dxa"/>
          </w:tcPr>
          <w:p>
            <w:pPr>
              <w:spacing w:before="62" w:after="62"/>
              <w:ind w:firstLine="480"/>
              <w:rPr>
                <w:rFonts w:hint="eastAsia" w:ascii="仿宋" w:hAnsi="仿宋" w:eastAsia="仿宋" w:cs="仿宋"/>
                <w:sz w:val="24"/>
                <w:szCs w:val="24"/>
              </w:rPr>
            </w:pPr>
            <w:r>
              <w:rPr>
                <w:rFonts w:hint="eastAsia" w:ascii="仿宋" w:hAnsi="仿宋" w:eastAsia="仿宋" w:cs="仿宋"/>
                <w:sz w:val="24"/>
                <w:szCs w:val="24"/>
              </w:rPr>
              <w:t>阐述本赛项对比赛过程中有失公正的现象或有关人员违规行为进行申诉和仲裁的方法。</w:t>
            </w:r>
          </w:p>
          <w:p>
            <w:pPr>
              <w:spacing w:before="62" w:after="62"/>
              <w:ind w:firstLine="480"/>
              <w:rPr>
                <w:rFonts w:hint="eastAsia" w:ascii="仿宋" w:hAnsi="仿宋" w:eastAsia="仿宋" w:cs="仿宋"/>
                <w:sz w:val="24"/>
                <w:szCs w:val="24"/>
              </w:rPr>
            </w:pPr>
            <w:r>
              <w:rPr>
                <w:rFonts w:hint="eastAsia" w:ascii="仿宋" w:hAnsi="仿宋" w:eastAsia="仿宋" w:cs="仿宋"/>
                <w:sz w:val="24"/>
                <w:szCs w:val="24"/>
              </w:rPr>
              <w:t>本竞赛采取两级仲裁机制。赛项设仲裁工作组。在比赛过程中若出现有失公正或有关人员违规等现象，参赛队领队可在比赛结束后 2 小时之内向仲裁工作组提出书面申诉，赛项仲裁工作组在接到书面申诉后的 2 小时内组织复议，并及时反馈复议结果。申诉方对复议结果仍有异议，可由校领队向赛区仲裁委员会提出申诉。赛区仲裁委员会的仲裁结果为最终结果。</w:t>
            </w:r>
          </w:p>
          <w:p>
            <w:pPr>
              <w:spacing w:before="62" w:after="62"/>
              <w:ind w:firstLine="0" w:firstLineChars="0"/>
              <w:rPr>
                <w:rFonts w:hint="eastAsia" w:ascii="仿宋" w:hAnsi="仿宋" w:eastAsia="仿宋" w:cs="仿宋"/>
              </w:rPr>
            </w:pPr>
          </w:p>
        </w:tc>
      </w:tr>
    </w:tbl>
    <w:p>
      <w:pPr>
        <w:snapToGrid w:val="0"/>
        <w:spacing w:before="62" w:after="62" w:line="560" w:lineRule="exact"/>
        <w:ind w:firstLine="0" w:firstLineChars="0"/>
        <w:rPr>
          <w:rFonts w:hint="eastAsia" w:ascii="仿宋" w:hAnsi="仿宋" w:eastAsia="仿宋" w:cs="仿宋"/>
          <w:sz w:val="30"/>
          <w:szCs w:val="30"/>
        </w:rPr>
      </w:pPr>
      <w:r>
        <w:rPr>
          <w:rFonts w:hint="eastAsia" w:ascii="仿宋" w:hAnsi="仿宋" w:eastAsia="仿宋" w:cs="仿宋"/>
          <w:sz w:val="30"/>
          <w:szCs w:val="30"/>
        </w:rPr>
        <w:t>十六、竞赛观摩</w:t>
      </w:r>
    </w:p>
    <w:tbl>
      <w:tblPr>
        <w:tblStyle w:val="9"/>
        <w:tblW w:w="0" w:type="auto"/>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84" w:type="dxa"/>
          </w:tcPr>
          <w:p>
            <w:pPr>
              <w:spacing w:before="62" w:after="62"/>
              <w:ind w:firstLine="480"/>
              <w:rPr>
                <w:rFonts w:hint="eastAsia" w:ascii="仿宋" w:hAnsi="仿宋" w:eastAsia="仿宋" w:cs="仿宋"/>
                <w:sz w:val="24"/>
                <w:szCs w:val="24"/>
              </w:rPr>
            </w:pPr>
            <w:r>
              <w:rPr>
                <w:rFonts w:hint="eastAsia" w:ascii="仿宋" w:hAnsi="仿宋" w:eastAsia="仿宋" w:cs="仿宋"/>
                <w:sz w:val="24"/>
                <w:szCs w:val="24"/>
              </w:rPr>
              <w:t>说明本赛项公开观摩的时间与形式，结合本赛项的特点提出观摩时应遵守的纪律等要求。应合理安排现场或直播方式的公开观摩。不超过500字。</w:t>
            </w:r>
          </w:p>
          <w:p>
            <w:pPr>
              <w:spacing w:before="62" w:after="62"/>
              <w:ind w:firstLine="480"/>
              <w:rPr>
                <w:rFonts w:hint="eastAsia" w:ascii="仿宋" w:hAnsi="仿宋" w:eastAsia="仿宋" w:cs="仿宋"/>
                <w:sz w:val="24"/>
                <w:szCs w:val="24"/>
              </w:rPr>
            </w:pPr>
            <w:r>
              <w:rPr>
                <w:rFonts w:hint="eastAsia" w:ascii="仿宋" w:hAnsi="仿宋" w:eastAsia="仿宋" w:cs="仿宋"/>
                <w:sz w:val="24"/>
                <w:szCs w:val="24"/>
              </w:rPr>
              <w:t>（1）赛场设置全程、全视角直播监控，领队、指导教师及相关人员可在指定场所进行观摩。</w:t>
            </w:r>
          </w:p>
          <w:p>
            <w:pPr>
              <w:spacing w:before="62" w:after="62"/>
              <w:ind w:firstLine="480"/>
              <w:rPr>
                <w:rFonts w:hint="eastAsia" w:ascii="仿宋" w:hAnsi="仿宋" w:eastAsia="仿宋" w:cs="仿宋"/>
                <w:sz w:val="24"/>
                <w:szCs w:val="24"/>
              </w:rPr>
            </w:pPr>
            <w:r>
              <w:rPr>
                <w:rFonts w:hint="eastAsia" w:ascii="仿宋" w:hAnsi="仿宋" w:eastAsia="仿宋" w:cs="仿宋"/>
                <w:sz w:val="24"/>
                <w:szCs w:val="24"/>
              </w:rPr>
              <w:t>（2）新闻媒体等进入赛场必须经过大赛执委会允许，由专人陪同并听从现场工作人员的安排和管理，不得影响竞赛正常进行。</w:t>
            </w:r>
          </w:p>
          <w:p>
            <w:pPr>
              <w:spacing w:before="62" w:after="62"/>
              <w:ind w:firstLine="480"/>
              <w:rPr>
                <w:rFonts w:hint="eastAsia" w:ascii="仿宋" w:hAnsi="仿宋" w:eastAsia="仿宋" w:cs="仿宋"/>
                <w:sz w:val="24"/>
                <w:szCs w:val="24"/>
              </w:rPr>
            </w:pPr>
            <w:r>
              <w:rPr>
                <w:rFonts w:hint="eastAsia" w:ascii="仿宋" w:hAnsi="仿宋" w:eastAsia="仿宋" w:cs="仿宋"/>
                <w:sz w:val="24"/>
                <w:szCs w:val="24"/>
              </w:rPr>
              <w:t>（3）收集优秀选手采访、优秀指导教师采访、裁判及专家点评和企业人士采访等视频资料，并在承办校网站和云南省职业院校技能大赛指定的网络信息发布平台公布。</w:t>
            </w:r>
          </w:p>
          <w:p>
            <w:pPr>
              <w:spacing w:before="62" w:after="62"/>
              <w:ind w:firstLine="640"/>
              <w:rPr>
                <w:rFonts w:hint="eastAsia" w:ascii="仿宋" w:hAnsi="仿宋" w:eastAsia="仿宋" w:cs="仿宋"/>
              </w:rPr>
            </w:pPr>
          </w:p>
        </w:tc>
      </w:tr>
    </w:tbl>
    <w:p>
      <w:pPr>
        <w:snapToGrid w:val="0"/>
        <w:spacing w:before="62" w:after="62" w:line="560" w:lineRule="exact"/>
        <w:ind w:firstLine="0" w:firstLineChars="0"/>
        <w:rPr>
          <w:rFonts w:hint="eastAsia" w:ascii="仿宋" w:hAnsi="仿宋" w:eastAsia="仿宋" w:cs="仿宋"/>
          <w:sz w:val="30"/>
          <w:szCs w:val="30"/>
        </w:rPr>
      </w:pPr>
    </w:p>
    <w:p>
      <w:pPr>
        <w:snapToGrid w:val="0"/>
        <w:spacing w:before="62" w:after="62" w:line="560" w:lineRule="exact"/>
        <w:ind w:firstLine="0" w:firstLineChars="0"/>
        <w:rPr>
          <w:rFonts w:hint="eastAsia" w:ascii="仿宋" w:hAnsi="仿宋" w:eastAsia="仿宋" w:cs="仿宋"/>
          <w:sz w:val="30"/>
          <w:szCs w:val="30"/>
        </w:rPr>
      </w:pPr>
    </w:p>
    <w:p>
      <w:pPr>
        <w:snapToGrid w:val="0"/>
        <w:spacing w:before="62" w:after="62" w:line="560" w:lineRule="exact"/>
        <w:ind w:firstLine="0" w:firstLineChars="0"/>
        <w:rPr>
          <w:rFonts w:hint="eastAsia" w:ascii="仿宋" w:hAnsi="仿宋" w:eastAsia="仿宋" w:cs="仿宋"/>
          <w:sz w:val="30"/>
          <w:szCs w:val="30"/>
        </w:rPr>
      </w:pPr>
    </w:p>
    <w:p>
      <w:pPr>
        <w:snapToGrid w:val="0"/>
        <w:spacing w:before="62" w:after="62" w:line="560" w:lineRule="exact"/>
        <w:ind w:firstLine="0" w:firstLineChars="0"/>
        <w:rPr>
          <w:rFonts w:hint="eastAsia" w:ascii="仿宋" w:hAnsi="仿宋" w:eastAsia="仿宋" w:cs="仿宋"/>
          <w:sz w:val="30"/>
          <w:szCs w:val="30"/>
        </w:rPr>
      </w:pPr>
      <w:r>
        <w:rPr>
          <w:rFonts w:hint="eastAsia" w:ascii="仿宋" w:hAnsi="仿宋" w:eastAsia="仿宋" w:cs="仿宋"/>
          <w:sz w:val="30"/>
          <w:szCs w:val="30"/>
        </w:rPr>
        <w:t>十七、资源转化</w:t>
      </w:r>
    </w:p>
    <w:tbl>
      <w:tblPr>
        <w:tblStyle w:val="9"/>
        <w:tblW w:w="0" w:type="auto"/>
        <w:tblInd w:w="1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85" w:type="dxa"/>
          </w:tcPr>
          <w:p>
            <w:pPr>
              <w:widowControl/>
              <w:spacing w:before="62" w:after="62"/>
              <w:ind w:firstLine="480"/>
              <w:jc w:val="left"/>
              <w:rPr>
                <w:rFonts w:hint="eastAsia" w:ascii="仿宋" w:hAnsi="仿宋" w:eastAsia="仿宋" w:cs="仿宋"/>
                <w:kern w:val="0"/>
                <w:sz w:val="24"/>
                <w:szCs w:val="24"/>
              </w:rPr>
            </w:pPr>
            <w:r>
              <w:rPr>
                <w:rFonts w:hint="eastAsia" w:ascii="仿宋" w:hAnsi="仿宋" w:eastAsia="仿宋" w:cs="仿宋"/>
                <w:kern w:val="0"/>
                <w:sz w:val="24"/>
                <w:szCs w:val="24"/>
              </w:rPr>
              <w:t>阐述本赛项资源转化的主要内容、方法途径、预期成果和完成时间。</w:t>
            </w:r>
          </w:p>
          <w:p>
            <w:pPr>
              <w:widowControl/>
              <w:spacing w:before="62" w:after="62"/>
              <w:ind w:firstLine="480"/>
              <w:jc w:val="left"/>
              <w:rPr>
                <w:rFonts w:hint="eastAsia" w:ascii="仿宋" w:hAnsi="仿宋" w:eastAsia="仿宋" w:cs="仿宋"/>
                <w:kern w:val="0"/>
                <w:sz w:val="24"/>
                <w:szCs w:val="24"/>
              </w:rPr>
            </w:pPr>
            <w:r>
              <w:rPr>
                <w:rFonts w:hint="eastAsia" w:ascii="仿宋" w:hAnsi="仿宋" w:eastAsia="仿宋" w:cs="仿宋"/>
                <w:kern w:val="0"/>
                <w:sz w:val="24"/>
                <w:szCs w:val="24"/>
              </w:rPr>
              <w:t>竞赛直播</w:t>
            </w:r>
          </w:p>
          <w:p>
            <w:pPr>
              <w:widowControl/>
              <w:spacing w:before="62" w:after="62"/>
              <w:ind w:firstLine="480"/>
              <w:jc w:val="left"/>
              <w:rPr>
                <w:rFonts w:hint="eastAsia" w:ascii="仿宋" w:hAnsi="仿宋" w:eastAsia="仿宋" w:cs="仿宋"/>
                <w:kern w:val="0"/>
                <w:sz w:val="24"/>
                <w:szCs w:val="24"/>
              </w:rPr>
            </w:pPr>
            <w:r>
              <w:rPr>
                <w:rFonts w:hint="eastAsia" w:ascii="仿宋" w:hAnsi="仿宋" w:eastAsia="仿宋" w:cs="仿宋"/>
                <w:kern w:val="0"/>
                <w:sz w:val="24"/>
                <w:szCs w:val="24"/>
              </w:rPr>
              <w:t>（一）直播方式</w:t>
            </w:r>
          </w:p>
          <w:p>
            <w:pPr>
              <w:widowControl/>
              <w:spacing w:before="62" w:after="62"/>
              <w:ind w:firstLine="480"/>
              <w:jc w:val="left"/>
              <w:rPr>
                <w:rFonts w:hint="eastAsia" w:ascii="仿宋" w:hAnsi="仿宋" w:eastAsia="仿宋" w:cs="仿宋"/>
                <w:kern w:val="0"/>
                <w:sz w:val="24"/>
                <w:szCs w:val="24"/>
              </w:rPr>
            </w:pPr>
            <w:r>
              <w:rPr>
                <w:rFonts w:hint="eastAsia" w:ascii="仿宋" w:hAnsi="仿宋" w:eastAsia="仿宋" w:cs="仿宋"/>
                <w:kern w:val="0"/>
                <w:sz w:val="24"/>
                <w:szCs w:val="24"/>
              </w:rPr>
              <w:t>1.赛场内部署无盲点录像设备，能实时录制并播送赛场情况。</w:t>
            </w:r>
          </w:p>
          <w:p>
            <w:pPr>
              <w:widowControl/>
              <w:spacing w:before="62" w:after="62"/>
              <w:ind w:firstLine="480"/>
              <w:jc w:val="left"/>
              <w:rPr>
                <w:rFonts w:hint="eastAsia" w:ascii="仿宋" w:hAnsi="仿宋" w:eastAsia="仿宋" w:cs="仿宋"/>
                <w:kern w:val="0"/>
                <w:sz w:val="24"/>
                <w:szCs w:val="24"/>
              </w:rPr>
            </w:pPr>
            <w:r>
              <w:rPr>
                <w:rFonts w:hint="eastAsia" w:ascii="仿宋" w:hAnsi="仿宋" w:eastAsia="仿宋" w:cs="仿宋"/>
                <w:kern w:val="0"/>
                <w:sz w:val="24"/>
                <w:szCs w:val="24"/>
              </w:rPr>
              <w:t>2.赛场外有大屏幕或投影，同步显示赛场内竞赛状况。</w:t>
            </w:r>
          </w:p>
          <w:p>
            <w:pPr>
              <w:widowControl/>
              <w:spacing w:before="62" w:after="62"/>
              <w:ind w:firstLine="480"/>
              <w:jc w:val="left"/>
              <w:rPr>
                <w:rFonts w:hint="eastAsia" w:ascii="仿宋" w:hAnsi="仿宋" w:eastAsia="仿宋" w:cs="仿宋"/>
                <w:kern w:val="0"/>
                <w:sz w:val="24"/>
                <w:szCs w:val="24"/>
              </w:rPr>
            </w:pPr>
            <w:r>
              <w:rPr>
                <w:rFonts w:hint="eastAsia" w:ascii="仿宋" w:hAnsi="仿宋" w:eastAsia="仿宋" w:cs="仿宋"/>
                <w:kern w:val="0"/>
                <w:sz w:val="24"/>
                <w:szCs w:val="24"/>
              </w:rPr>
              <w:t>3.赛场外通过大屏幕或投影，实时展示竞赛系统选手答题进度。</w:t>
            </w:r>
          </w:p>
          <w:p>
            <w:pPr>
              <w:widowControl/>
              <w:spacing w:before="62" w:after="62"/>
              <w:ind w:firstLine="480"/>
              <w:jc w:val="left"/>
              <w:rPr>
                <w:rFonts w:hint="eastAsia" w:ascii="仿宋" w:hAnsi="仿宋" w:eastAsia="仿宋" w:cs="仿宋"/>
                <w:kern w:val="0"/>
                <w:sz w:val="24"/>
                <w:szCs w:val="24"/>
              </w:rPr>
            </w:pPr>
            <w:r>
              <w:rPr>
                <w:rFonts w:hint="eastAsia" w:ascii="仿宋" w:hAnsi="仿宋" w:eastAsia="仿宋" w:cs="仿宋"/>
                <w:kern w:val="0"/>
                <w:sz w:val="24"/>
                <w:szCs w:val="24"/>
              </w:rPr>
              <w:t>（二）直播安排</w:t>
            </w:r>
          </w:p>
          <w:p>
            <w:pPr>
              <w:widowControl/>
              <w:spacing w:before="62" w:after="62"/>
              <w:ind w:firstLine="480"/>
              <w:jc w:val="left"/>
              <w:rPr>
                <w:rFonts w:hint="eastAsia" w:ascii="仿宋" w:hAnsi="仿宋" w:eastAsia="仿宋" w:cs="仿宋"/>
                <w:kern w:val="0"/>
                <w:sz w:val="24"/>
                <w:szCs w:val="24"/>
              </w:rPr>
            </w:pPr>
            <w:r>
              <w:rPr>
                <w:rFonts w:hint="eastAsia" w:ascii="仿宋" w:hAnsi="仿宋" w:eastAsia="仿宋" w:cs="仿宋"/>
                <w:kern w:val="0"/>
                <w:sz w:val="24"/>
                <w:szCs w:val="24"/>
              </w:rPr>
              <w:t>1.对赛项赛场准备、开赛式和闭赛式、比赛期间进行录像。</w:t>
            </w:r>
          </w:p>
          <w:p>
            <w:pPr>
              <w:widowControl/>
              <w:spacing w:before="62" w:after="62"/>
              <w:ind w:firstLine="480"/>
              <w:jc w:val="left"/>
              <w:rPr>
                <w:rFonts w:hint="eastAsia" w:ascii="仿宋" w:hAnsi="仿宋" w:eastAsia="仿宋" w:cs="仿宋"/>
                <w:kern w:val="0"/>
                <w:sz w:val="24"/>
                <w:szCs w:val="24"/>
              </w:rPr>
            </w:pPr>
            <w:r>
              <w:rPr>
                <w:rFonts w:hint="eastAsia" w:ascii="仿宋" w:hAnsi="仿宋" w:eastAsia="仿宋" w:cs="仿宋"/>
                <w:kern w:val="0"/>
                <w:sz w:val="24"/>
                <w:szCs w:val="24"/>
              </w:rPr>
              <w:t>2.从选手进入赛场开始，全程进行赛场实时录像直播。</w:t>
            </w:r>
          </w:p>
          <w:p>
            <w:pPr>
              <w:widowControl/>
              <w:spacing w:before="62" w:after="62"/>
              <w:ind w:firstLine="480"/>
              <w:jc w:val="left"/>
              <w:rPr>
                <w:rFonts w:hint="eastAsia" w:ascii="仿宋" w:hAnsi="仿宋" w:eastAsia="仿宋" w:cs="仿宋"/>
                <w:kern w:val="0"/>
                <w:sz w:val="24"/>
                <w:szCs w:val="24"/>
              </w:rPr>
            </w:pPr>
            <w:r>
              <w:rPr>
                <w:rFonts w:hint="eastAsia" w:ascii="仿宋" w:hAnsi="仿宋" w:eastAsia="仿宋" w:cs="仿宋"/>
                <w:kern w:val="0"/>
                <w:sz w:val="24"/>
                <w:szCs w:val="24"/>
              </w:rPr>
              <w:t>3.从比赛开始时到比赛结束，全程进行竞赛系统的进度监控直播。</w:t>
            </w:r>
          </w:p>
          <w:p>
            <w:pPr>
              <w:widowControl/>
              <w:spacing w:before="62" w:after="62"/>
              <w:ind w:firstLine="480"/>
              <w:jc w:val="left"/>
              <w:rPr>
                <w:rFonts w:hint="eastAsia" w:ascii="仿宋" w:hAnsi="仿宋" w:eastAsia="仿宋" w:cs="仿宋"/>
                <w:kern w:val="0"/>
                <w:sz w:val="24"/>
                <w:szCs w:val="24"/>
              </w:rPr>
            </w:pPr>
            <w:r>
              <w:rPr>
                <w:rFonts w:hint="eastAsia" w:ascii="仿宋" w:hAnsi="仿宋" w:eastAsia="仿宋" w:cs="仿宋"/>
                <w:kern w:val="0"/>
                <w:sz w:val="24"/>
                <w:szCs w:val="24"/>
              </w:rPr>
              <w:t>（三）直播内容</w:t>
            </w:r>
          </w:p>
          <w:p>
            <w:pPr>
              <w:widowControl/>
              <w:spacing w:before="62" w:after="62"/>
              <w:ind w:firstLine="480"/>
              <w:jc w:val="left"/>
              <w:rPr>
                <w:rFonts w:hint="eastAsia" w:ascii="仿宋" w:hAnsi="仿宋" w:eastAsia="仿宋" w:cs="仿宋"/>
                <w:kern w:val="0"/>
                <w:sz w:val="24"/>
                <w:szCs w:val="24"/>
              </w:rPr>
            </w:pPr>
            <w:r>
              <w:rPr>
                <w:rFonts w:hint="eastAsia" w:ascii="仿宋" w:hAnsi="仿宋" w:eastAsia="仿宋" w:cs="仿宋"/>
                <w:kern w:val="0"/>
                <w:sz w:val="24"/>
                <w:szCs w:val="24"/>
              </w:rPr>
              <w:t>1. 赛项执行委员会安排专人对赛项开闭赛式、比赛过程进行全程直播和录像。</w:t>
            </w:r>
          </w:p>
          <w:p>
            <w:pPr>
              <w:widowControl/>
              <w:spacing w:before="62" w:after="62"/>
              <w:ind w:firstLine="480"/>
              <w:jc w:val="left"/>
              <w:rPr>
                <w:rFonts w:hint="eastAsia" w:ascii="仿宋" w:hAnsi="仿宋" w:eastAsia="仿宋" w:cs="仿宋"/>
                <w:kern w:val="0"/>
                <w:sz w:val="24"/>
                <w:szCs w:val="24"/>
              </w:rPr>
            </w:pPr>
            <w:r>
              <w:rPr>
                <w:rFonts w:hint="eastAsia" w:ascii="仿宋" w:hAnsi="仿宋" w:eastAsia="仿宋" w:cs="仿宋"/>
                <w:kern w:val="0"/>
                <w:sz w:val="24"/>
                <w:szCs w:val="24"/>
              </w:rPr>
              <w:t>2. 制作参赛选手采访实录，裁判专家点评和企业人士采访视频资料，突出赛项的技能重点与优势特色。为宣传、仲裁、资源转化提供全面的信息资料。</w:t>
            </w:r>
          </w:p>
          <w:p>
            <w:pPr>
              <w:widowControl/>
              <w:spacing w:before="62" w:after="62"/>
              <w:ind w:firstLine="480"/>
              <w:jc w:val="left"/>
              <w:rPr>
                <w:rFonts w:hint="eastAsia" w:ascii="仿宋" w:hAnsi="仿宋" w:eastAsia="仿宋" w:cs="仿宋"/>
                <w:kern w:val="0"/>
                <w:sz w:val="24"/>
                <w:szCs w:val="24"/>
              </w:rPr>
            </w:pPr>
          </w:p>
          <w:p>
            <w:pPr>
              <w:widowControl/>
              <w:spacing w:before="62" w:after="62"/>
              <w:ind w:firstLine="480"/>
              <w:jc w:val="left"/>
              <w:rPr>
                <w:rFonts w:hint="eastAsia" w:ascii="仿宋" w:hAnsi="仿宋" w:eastAsia="仿宋" w:cs="仿宋"/>
                <w:kern w:val="0"/>
                <w:sz w:val="24"/>
                <w:szCs w:val="24"/>
              </w:rPr>
            </w:pPr>
          </w:p>
          <w:p>
            <w:pPr>
              <w:widowControl/>
              <w:spacing w:before="62" w:after="62"/>
              <w:ind w:firstLine="620"/>
              <w:jc w:val="left"/>
              <w:rPr>
                <w:rFonts w:hint="eastAsia" w:ascii="仿宋" w:hAnsi="仿宋" w:eastAsia="仿宋" w:cs="仿宋"/>
                <w:kern w:val="0"/>
                <w:sz w:val="31"/>
                <w:szCs w:val="31"/>
                <w:u w:val="single"/>
              </w:rPr>
            </w:pPr>
          </w:p>
          <w:p>
            <w:pPr>
              <w:pStyle w:val="4"/>
              <w:ind w:firstLine="640"/>
              <w:rPr>
                <w:rFonts w:hint="eastAsia" w:ascii="仿宋" w:hAnsi="仿宋" w:eastAsia="仿宋" w:cs="仿宋"/>
                <w:lang w:eastAsia="zh-CN"/>
              </w:rPr>
            </w:pPr>
          </w:p>
          <w:p>
            <w:pPr>
              <w:widowControl/>
              <w:spacing w:before="62" w:after="62"/>
              <w:ind w:firstLine="0" w:firstLineChars="0"/>
              <w:jc w:val="left"/>
              <w:rPr>
                <w:rFonts w:hint="eastAsia" w:ascii="仿宋" w:hAnsi="仿宋" w:eastAsia="仿宋" w:cs="仿宋"/>
                <w:kern w:val="0"/>
                <w:sz w:val="31"/>
                <w:szCs w:val="31"/>
                <w:u w:val="single"/>
              </w:rPr>
            </w:pPr>
          </w:p>
          <w:p>
            <w:pPr>
              <w:widowControl/>
              <w:spacing w:before="62" w:after="62"/>
              <w:ind w:firstLine="0" w:firstLineChars="0"/>
              <w:jc w:val="left"/>
              <w:rPr>
                <w:rFonts w:hint="eastAsia" w:ascii="仿宋" w:hAnsi="仿宋" w:eastAsia="仿宋" w:cs="仿宋"/>
                <w:kern w:val="0"/>
                <w:sz w:val="31"/>
                <w:szCs w:val="31"/>
                <w:u w:val="single"/>
              </w:rPr>
            </w:pPr>
          </w:p>
        </w:tc>
      </w:tr>
    </w:tbl>
    <w:p>
      <w:pPr>
        <w:spacing w:before="62" w:after="62"/>
        <w:ind w:firstLine="640"/>
        <w:rPr>
          <w:rFonts w:hint="eastAsia" w:ascii="仿宋" w:hAnsi="仿宋" w:eastAsia="仿宋" w:cs="仿宋"/>
        </w:rPr>
      </w:pPr>
    </w:p>
    <w:sectPr>
      <w:headerReference r:id="rId7" w:type="first"/>
      <w:footerReference r:id="rId10" w:type="first"/>
      <w:headerReference r:id="rId5" w:type="default"/>
      <w:footerReference r:id="rId8" w:type="default"/>
      <w:headerReference r:id="rId6" w:type="even"/>
      <w:footerReference r:id="rId9" w:type="even"/>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40"/>
      </w:pPr>
      <w:r>
        <w:separator/>
      </w:r>
    </w:p>
  </w:endnote>
  <w:endnote w:type="continuationSeparator" w:id="1">
    <w:p>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方正仿宋_GB2312">
    <w:panose1 w:val="02000000000000000000"/>
    <w:charset w:val="86"/>
    <w:family w:val="auto"/>
    <w:pitch w:val="default"/>
    <w:sig w:usb0="A00002BF" w:usb1="184F6CFA" w:usb2="00000012"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spacing w:before="48" w:after="48"/>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spacing w:before="48" w:after="48"/>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spacing w:before="48" w:after="48"/>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ind w:firstLine="640"/>
      </w:pPr>
      <w:r>
        <w:separator/>
      </w:r>
    </w:p>
  </w:footnote>
  <w:footnote w:type="continuationSeparator" w:id="1">
    <w:p>
      <w:pPr>
        <w:spacing w:before="0" w:after="0" w:line="240" w:lineRule="auto"/>
        <w:ind w:firstLine="64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1"/>
      </w:pBdr>
      <w:spacing w:before="48" w:after="48"/>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spacing w:before="48" w:after="48"/>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spacing w:before="48" w:after="48"/>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8F9CC03"/>
    <w:multiLevelType w:val="singleLevel"/>
    <w:tmpl w:val="88F9CC03"/>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ZkYTgzNmY4MDAxZTIzMDJjYjZiYTIzNGExMzM2NWMifQ=="/>
  </w:docVars>
  <w:rsids>
    <w:rsidRoot w:val="226E773E"/>
    <w:rsid w:val="001223FD"/>
    <w:rsid w:val="002003F7"/>
    <w:rsid w:val="002E3A87"/>
    <w:rsid w:val="00345B1F"/>
    <w:rsid w:val="003A6F0D"/>
    <w:rsid w:val="003B23DC"/>
    <w:rsid w:val="00455B31"/>
    <w:rsid w:val="00470C92"/>
    <w:rsid w:val="004E5925"/>
    <w:rsid w:val="0055754E"/>
    <w:rsid w:val="005729C6"/>
    <w:rsid w:val="00581032"/>
    <w:rsid w:val="006C4E23"/>
    <w:rsid w:val="00733BED"/>
    <w:rsid w:val="007C1105"/>
    <w:rsid w:val="007C2DE2"/>
    <w:rsid w:val="007F6339"/>
    <w:rsid w:val="007F6C39"/>
    <w:rsid w:val="00895C74"/>
    <w:rsid w:val="008A742F"/>
    <w:rsid w:val="008B5912"/>
    <w:rsid w:val="009A0D1D"/>
    <w:rsid w:val="009B7571"/>
    <w:rsid w:val="009C483A"/>
    <w:rsid w:val="00A36C53"/>
    <w:rsid w:val="00B65ED1"/>
    <w:rsid w:val="00C3053C"/>
    <w:rsid w:val="00C60DD9"/>
    <w:rsid w:val="00C909C9"/>
    <w:rsid w:val="00CB57DE"/>
    <w:rsid w:val="00D752A0"/>
    <w:rsid w:val="00D75742"/>
    <w:rsid w:val="00D924AA"/>
    <w:rsid w:val="00DD4790"/>
    <w:rsid w:val="00DE4A86"/>
    <w:rsid w:val="00DF47FA"/>
    <w:rsid w:val="00E4142E"/>
    <w:rsid w:val="00E9512D"/>
    <w:rsid w:val="00EB120E"/>
    <w:rsid w:val="00F52501"/>
    <w:rsid w:val="020C008E"/>
    <w:rsid w:val="022E44A8"/>
    <w:rsid w:val="039E0B95"/>
    <w:rsid w:val="03DE20EC"/>
    <w:rsid w:val="04904FA7"/>
    <w:rsid w:val="057E74F5"/>
    <w:rsid w:val="05850883"/>
    <w:rsid w:val="06400C4E"/>
    <w:rsid w:val="06E8234A"/>
    <w:rsid w:val="08626C5A"/>
    <w:rsid w:val="09CD27F9"/>
    <w:rsid w:val="0A0855DF"/>
    <w:rsid w:val="0A206DCD"/>
    <w:rsid w:val="0DAE649D"/>
    <w:rsid w:val="0F660ED1"/>
    <w:rsid w:val="0FA638D0"/>
    <w:rsid w:val="102479A5"/>
    <w:rsid w:val="10AB4F16"/>
    <w:rsid w:val="13250FB0"/>
    <w:rsid w:val="15155054"/>
    <w:rsid w:val="1785009B"/>
    <w:rsid w:val="17B60D70"/>
    <w:rsid w:val="18DC7835"/>
    <w:rsid w:val="19A96DDF"/>
    <w:rsid w:val="1CA26F2E"/>
    <w:rsid w:val="1CCD37F4"/>
    <w:rsid w:val="1D8F5048"/>
    <w:rsid w:val="1E7D7EF2"/>
    <w:rsid w:val="1EE95587"/>
    <w:rsid w:val="20D8208C"/>
    <w:rsid w:val="22552F34"/>
    <w:rsid w:val="226E773E"/>
    <w:rsid w:val="236A39A2"/>
    <w:rsid w:val="23F073B8"/>
    <w:rsid w:val="246A7ECA"/>
    <w:rsid w:val="273F1E24"/>
    <w:rsid w:val="278078BC"/>
    <w:rsid w:val="280E7144"/>
    <w:rsid w:val="298A3E0B"/>
    <w:rsid w:val="2AC042F7"/>
    <w:rsid w:val="2BEE242F"/>
    <w:rsid w:val="302D729E"/>
    <w:rsid w:val="30D81900"/>
    <w:rsid w:val="31701B38"/>
    <w:rsid w:val="32132BEF"/>
    <w:rsid w:val="323D18F3"/>
    <w:rsid w:val="32B31CDC"/>
    <w:rsid w:val="33C10429"/>
    <w:rsid w:val="348C6C89"/>
    <w:rsid w:val="3491604D"/>
    <w:rsid w:val="35D95EFE"/>
    <w:rsid w:val="35E31438"/>
    <w:rsid w:val="36BB37D5"/>
    <w:rsid w:val="371F3DE4"/>
    <w:rsid w:val="37D22C05"/>
    <w:rsid w:val="38983E4E"/>
    <w:rsid w:val="389E342F"/>
    <w:rsid w:val="38CD161E"/>
    <w:rsid w:val="39701DC7"/>
    <w:rsid w:val="3A160BE8"/>
    <w:rsid w:val="3A176FF5"/>
    <w:rsid w:val="3AC0143A"/>
    <w:rsid w:val="3B4D117B"/>
    <w:rsid w:val="3B8561E0"/>
    <w:rsid w:val="3CB1151A"/>
    <w:rsid w:val="3D3E2AEA"/>
    <w:rsid w:val="3D6D517E"/>
    <w:rsid w:val="3D9B1CEB"/>
    <w:rsid w:val="3E10092B"/>
    <w:rsid w:val="3E18333B"/>
    <w:rsid w:val="3F0A537A"/>
    <w:rsid w:val="3F424B14"/>
    <w:rsid w:val="41155810"/>
    <w:rsid w:val="425863FC"/>
    <w:rsid w:val="42F63203"/>
    <w:rsid w:val="453F5652"/>
    <w:rsid w:val="45596713"/>
    <w:rsid w:val="45D43FEC"/>
    <w:rsid w:val="465869CB"/>
    <w:rsid w:val="47BB36B5"/>
    <w:rsid w:val="482A4397"/>
    <w:rsid w:val="495D254A"/>
    <w:rsid w:val="49ED38CE"/>
    <w:rsid w:val="4B2E0642"/>
    <w:rsid w:val="4C126F16"/>
    <w:rsid w:val="4C312198"/>
    <w:rsid w:val="4D09681B"/>
    <w:rsid w:val="4DA80ED6"/>
    <w:rsid w:val="4ED92673"/>
    <w:rsid w:val="4F7F146C"/>
    <w:rsid w:val="4FD30196"/>
    <w:rsid w:val="50BE5FC4"/>
    <w:rsid w:val="51826FF2"/>
    <w:rsid w:val="51A741F1"/>
    <w:rsid w:val="51BD002A"/>
    <w:rsid w:val="526D37FE"/>
    <w:rsid w:val="52904D34"/>
    <w:rsid w:val="53880849"/>
    <w:rsid w:val="538B402B"/>
    <w:rsid w:val="53C03E02"/>
    <w:rsid w:val="545A4256"/>
    <w:rsid w:val="562C503D"/>
    <w:rsid w:val="563C1E65"/>
    <w:rsid w:val="57C245EC"/>
    <w:rsid w:val="58D842AA"/>
    <w:rsid w:val="59A044B9"/>
    <w:rsid w:val="5C497ED0"/>
    <w:rsid w:val="5C855BE8"/>
    <w:rsid w:val="5D55380D"/>
    <w:rsid w:val="5D8B6701"/>
    <w:rsid w:val="5D9E543F"/>
    <w:rsid w:val="5DAC6E75"/>
    <w:rsid w:val="5DE8541C"/>
    <w:rsid w:val="5FB707AE"/>
    <w:rsid w:val="60163727"/>
    <w:rsid w:val="6049154F"/>
    <w:rsid w:val="60D84E80"/>
    <w:rsid w:val="62C77814"/>
    <w:rsid w:val="638C3C18"/>
    <w:rsid w:val="63C11BFC"/>
    <w:rsid w:val="641206A9"/>
    <w:rsid w:val="647150E5"/>
    <w:rsid w:val="64F97173"/>
    <w:rsid w:val="6509385A"/>
    <w:rsid w:val="651B533C"/>
    <w:rsid w:val="65363F24"/>
    <w:rsid w:val="661A1A97"/>
    <w:rsid w:val="6648053E"/>
    <w:rsid w:val="684626D0"/>
    <w:rsid w:val="696A6892"/>
    <w:rsid w:val="69B162CC"/>
    <w:rsid w:val="6AF6662F"/>
    <w:rsid w:val="6BBD0EFB"/>
    <w:rsid w:val="6C8639E2"/>
    <w:rsid w:val="6D464F20"/>
    <w:rsid w:val="6D4B6853"/>
    <w:rsid w:val="6E92194A"/>
    <w:rsid w:val="6ECA1D87"/>
    <w:rsid w:val="6F500F24"/>
    <w:rsid w:val="71063344"/>
    <w:rsid w:val="71ED1E0E"/>
    <w:rsid w:val="72227D09"/>
    <w:rsid w:val="728D49A9"/>
    <w:rsid w:val="72B41AB4"/>
    <w:rsid w:val="735C549D"/>
    <w:rsid w:val="74827185"/>
    <w:rsid w:val="74C45136"/>
    <w:rsid w:val="74FD05BA"/>
    <w:rsid w:val="750162FC"/>
    <w:rsid w:val="769E5DCD"/>
    <w:rsid w:val="76A827A7"/>
    <w:rsid w:val="76EF6628"/>
    <w:rsid w:val="785B5D23"/>
    <w:rsid w:val="7860333A"/>
    <w:rsid w:val="78A9577D"/>
    <w:rsid w:val="78F10436"/>
    <w:rsid w:val="791309D6"/>
    <w:rsid w:val="79536B0C"/>
    <w:rsid w:val="7D337C29"/>
    <w:rsid w:val="7DA22646"/>
    <w:rsid w:val="7F5C7E53"/>
    <w:rsid w:val="7FF54CA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pacing w:beforeLines="20" w:afterLines="20" w:line="540" w:lineRule="exact"/>
      <w:ind w:firstLine="723" w:firstLineChars="200"/>
      <w:jc w:val="both"/>
    </w:pPr>
    <w:rPr>
      <w:rFonts w:ascii="Times New Roman" w:hAnsi="Times New Roman" w:eastAsia="仿宋_GB2312" w:cs="Times New Roman"/>
      <w:kern w:val="2"/>
      <w:sz w:val="32"/>
      <w:szCs w:val="22"/>
      <w:lang w:val="en-US" w:eastAsia="zh-CN" w:bidi="ar-SA"/>
    </w:rPr>
  </w:style>
  <w:style w:type="paragraph" w:styleId="2">
    <w:name w:val="heading 3"/>
    <w:basedOn w:val="1"/>
    <w:next w:val="1"/>
    <w:autoRedefine/>
    <w:semiHidden/>
    <w:unhideWhenUsed/>
    <w:qFormat/>
    <w:uiPriority w:val="0"/>
    <w:pPr>
      <w:spacing w:beforeAutospacing="1" w:afterAutospacing="1"/>
      <w:jc w:val="left"/>
      <w:outlineLvl w:val="2"/>
    </w:pPr>
    <w:rPr>
      <w:rFonts w:hint="eastAsia" w:ascii="宋体" w:hAnsi="宋体" w:eastAsia="宋体"/>
      <w:b/>
      <w:bCs/>
      <w:color w:val="000000" w:themeColor="text1"/>
      <w:kern w:val="0"/>
      <w:sz w:val="27"/>
      <w:szCs w:val="27"/>
      <w14:textFill>
        <w14:solidFill>
          <w14:schemeClr w14:val="tx1"/>
        </w14:solidFill>
      </w14:textFill>
      <w14:ligatures w14:val="standardContextual"/>
    </w:rPr>
  </w:style>
  <w:style w:type="character" w:default="1" w:styleId="10">
    <w:name w:val="Default Paragraph Font"/>
    <w:autoRedefine/>
    <w:semiHidden/>
    <w:unhideWhenUsed/>
    <w:qFormat/>
    <w:uiPriority w:val="1"/>
  </w:style>
  <w:style w:type="table" w:default="1" w:styleId="8">
    <w:name w:val="Normal Table"/>
    <w:autoRedefine/>
    <w:semiHidden/>
    <w:unhideWhenUsed/>
    <w:qFormat/>
    <w:uiPriority w:val="99"/>
    <w:tblPr>
      <w:tblCellMar>
        <w:top w:w="0" w:type="dxa"/>
        <w:left w:w="108" w:type="dxa"/>
        <w:bottom w:w="0" w:type="dxa"/>
        <w:right w:w="108" w:type="dxa"/>
      </w:tblCellMar>
    </w:tblPr>
  </w:style>
  <w:style w:type="paragraph" w:styleId="3">
    <w:name w:val="annotation text"/>
    <w:basedOn w:val="1"/>
    <w:autoRedefine/>
    <w:qFormat/>
    <w:uiPriority w:val="0"/>
    <w:pPr>
      <w:jc w:val="left"/>
    </w:pPr>
  </w:style>
  <w:style w:type="paragraph" w:styleId="4">
    <w:name w:val="Body Text"/>
    <w:basedOn w:val="1"/>
    <w:autoRedefine/>
    <w:qFormat/>
    <w:uiPriority w:val="1"/>
    <w:pPr>
      <w:autoSpaceDE w:val="0"/>
      <w:autoSpaceDN w:val="0"/>
      <w:spacing w:beforeLines="0" w:afterLines="0" w:line="360" w:lineRule="auto"/>
      <w:jc w:val="left"/>
    </w:pPr>
    <w:rPr>
      <w:rFonts w:ascii="仿宋" w:hAnsi="仿宋" w:eastAsia="仿宋" w:cs="仿宋"/>
      <w:kern w:val="0"/>
      <w:szCs w:val="28"/>
      <w:lang w:eastAsia="en-US"/>
    </w:rPr>
  </w:style>
  <w:style w:type="paragraph" w:styleId="5">
    <w:name w:val="Balloon Text"/>
    <w:basedOn w:val="1"/>
    <w:link w:val="17"/>
    <w:autoRedefine/>
    <w:qFormat/>
    <w:uiPriority w:val="0"/>
    <w:pPr>
      <w:spacing w:line="240" w:lineRule="auto"/>
    </w:pPr>
    <w:rPr>
      <w:sz w:val="18"/>
      <w:szCs w:val="18"/>
    </w:rPr>
  </w:style>
  <w:style w:type="paragraph" w:styleId="6">
    <w:name w:val="footer"/>
    <w:basedOn w:val="1"/>
    <w:link w:val="16"/>
    <w:autoRedefine/>
    <w:qFormat/>
    <w:uiPriority w:val="0"/>
    <w:pPr>
      <w:tabs>
        <w:tab w:val="center" w:pos="4153"/>
        <w:tab w:val="right" w:pos="8306"/>
      </w:tabs>
      <w:snapToGrid w:val="0"/>
      <w:spacing w:line="240" w:lineRule="atLeast"/>
      <w:jc w:val="left"/>
    </w:pPr>
    <w:rPr>
      <w:sz w:val="18"/>
      <w:szCs w:val="18"/>
    </w:rPr>
  </w:style>
  <w:style w:type="paragraph" w:styleId="7">
    <w:name w:val="header"/>
    <w:basedOn w:val="1"/>
    <w:link w:val="15"/>
    <w:autoRedefine/>
    <w:qFormat/>
    <w:uiPriority w:val="0"/>
    <w:pPr>
      <w:pBdr>
        <w:bottom w:val="single" w:color="auto" w:sz="6" w:space="1"/>
      </w:pBdr>
      <w:tabs>
        <w:tab w:val="center" w:pos="4153"/>
        <w:tab w:val="right" w:pos="8306"/>
      </w:tabs>
      <w:snapToGrid w:val="0"/>
      <w:spacing w:line="240" w:lineRule="atLeast"/>
      <w:jc w:val="center"/>
    </w:pPr>
    <w:rPr>
      <w:sz w:val="18"/>
      <w:szCs w:val="18"/>
    </w:rPr>
  </w:style>
  <w:style w:type="table" w:styleId="9">
    <w:name w:val="Table Grid"/>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
  </w:style>
  <w:style w:type="character" w:styleId="11">
    <w:name w:val="Strong"/>
    <w:basedOn w:val="10"/>
    <w:autoRedefine/>
    <w:qFormat/>
    <w:uiPriority w:val="0"/>
    <w:rPr>
      <w:b/>
    </w:rPr>
  </w:style>
  <w:style w:type="character" w:styleId="12">
    <w:name w:val="annotation reference"/>
    <w:basedOn w:val="10"/>
    <w:autoRedefine/>
    <w:qFormat/>
    <w:uiPriority w:val="0"/>
    <w:rPr>
      <w:sz w:val="21"/>
      <w:szCs w:val="21"/>
    </w:rPr>
  </w:style>
  <w:style w:type="paragraph" w:customStyle="1" w:styleId="13">
    <w:name w:val="Table Paragraph"/>
    <w:basedOn w:val="1"/>
    <w:autoRedefine/>
    <w:qFormat/>
    <w:uiPriority w:val="1"/>
    <w:pPr>
      <w:autoSpaceDE w:val="0"/>
      <w:autoSpaceDN w:val="0"/>
      <w:spacing w:beforeLines="0" w:afterLines="0" w:line="240" w:lineRule="auto"/>
      <w:ind w:firstLine="0" w:firstLineChars="0"/>
      <w:jc w:val="left"/>
    </w:pPr>
    <w:rPr>
      <w:rFonts w:ascii="仿宋" w:hAnsi="仿宋" w:eastAsia="仿宋" w:cs="仿宋"/>
      <w:kern w:val="0"/>
      <w:sz w:val="21"/>
      <w:lang w:eastAsia="en-US"/>
    </w:rPr>
  </w:style>
  <w:style w:type="table" w:customStyle="1" w:styleId="14">
    <w:name w:val="Table Normal"/>
    <w:autoRedefine/>
    <w:semiHidden/>
    <w:unhideWhenUsed/>
    <w:qFormat/>
    <w:uiPriority w:val="2"/>
    <w:pPr>
      <w:widowControl w:val="0"/>
      <w:autoSpaceDE w:val="0"/>
      <w:autoSpaceDN w:val="0"/>
    </w:pPr>
    <w:rPr>
      <w:sz w:val="22"/>
      <w:szCs w:val="22"/>
      <w:lang w:eastAsia="en-US"/>
    </w:rPr>
    <w:tblPr>
      <w:tblCellMar>
        <w:top w:w="0" w:type="dxa"/>
        <w:left w:w="0" w:type="dxa"/>
        <w:bottom w:w="0" w:type="dxa"/>
        <w:right w:w="0" w:type="dxa"/>
      </w:tblCellMar>
    </w:tblPr>
  </w:style>
  <w:style w:type="character" w:customStyle="1" w:styleId="15">
    <w:name w:val="页眉 Char"/>
    <w:basedOn w:val="10"/>
    <w:link w:val="7"/>
    <w:autoRedefine/>
    <w:qFormat/>
    <w:uiPriority w:val="0"/>
    <w:rPr>
      <w:rFonts w:eastAsia="仿宋_GB2312"/>
      <w:kern w:val="2"/>
      <w:sz w:val="18"/>
      <w:szCs w:val="18"/>
    </w:rPr>
  </w:style>
  <w:style w:type="character" w:customStyle="1" w:styleId="16">
    <w:name w:val="页脚 Char"/>
    <w:basedOn w:val="10"/>
    <w:link w:val="6"/>
    <w:autoRedefine/>
    <w:qFormat/>
    <w:uiPriority w:val="0"/>
    <w:rPr>
      <w:rFonts w:eastAsia="仿宋_GB2312"/>
      <w:kern w:val="2"/>
      <w:sz w:val="18"/>
      <w:szCs w:val="18"/>
    </w:rPr>
  </w:style>
  <w:style w:type="character" w:customStyle="1" w:styleId="17">
    <w:name w:val="批注框文本 Char"/>
    <w:basedOn w:val="10"/>
    <w:link w:val="5"/>
    <w:autoRedefine/>
    <w:qFormat/>
    <w:uiPriority w:val="0"/>
    <w:rPr>
      <w:rFonts w:eastAsia="仿宋_GB2312"/>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29</Pages>
  <Words>2043</Words>
  <Characters>11649</Characters>
  <Lines>97</Lines>
  <Paragraphs>27</Paragraphs>
  <TotalTime>3</TotalTime>
  <ScaleCrop>false</ScaleCrop>
  <LinksUpToDate>false</LinksUpToDate>
  <CharactersWithSpaces>13665</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2024-08-16T02:46:00Z</dcterms:created>
  <dc:creator>bqq</dc:creator>
  <cp:lastModifiedBy>浪里＆乾坤￡</cp:lastModifiedBy>
  <dcterms:modified xsi:type="dcterms:W3CDTF">2025-08-18T03:15:27Z</dcterms:modified>
  <cp:revision>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864E4C329CF449E086ABA6D89A2BBC5D_13</vt:lpwstr>
  </property>
  <property fmtid="{D5CDD505-2E9C-101B-9397-08002B2CF9AE}" pid="4" name="KSOTemplateDocerSaveRecord">
    <vt:lpwstr>eyJoZGlkIjoiY2VkNjg2YjhhYTI3MDI3YzFkNGQzZGQxOGExYTZjODgiLCJ1c2VySWQiOiI1NTEwOTYzNTkifQ==</vt:lpwstr>
  </property>
</Properties>
</file>